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64"/>
          <w:szCs w:val="64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64"/>
          <w:szCs w:val="64"/>
          <w:lang w:val="pl-PL" w:eastAsia="zh-CN" w:bidi="ar-SA"/>
        </w:rPr>
        <w:t>Przedszkolaki mają marzenie. Dorośli pomagają je spełnić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>W publicznym przedszkolu Kropelka we Wrocławiu nauczyciele, rodzice i przyjaciele placówki postanowili spełnić marzenie dzieci o mechanicznym komputerze muzycznym. Organizują rodzinny festyn, kiermasz, a nawet internetowe licytacje. Każdy może dołączyć, żeby pomóc spełnić marzenie.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Calibri" w:hAnsi="Calibri" w:cs="Calibri"/>
          <w:sz w:val="28"/>
          <w:szCs w:val="28"/>
        </w:rPr>
      </w:pPr>
      <w:r>
        <w:rPr/>
        <w:drawing>
          <wp:inline distT="0" distB="0" distL="0" distR="0">
            <wp:extent cx="5594985" cy="3160395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98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 xml:space="preserve">Przedsięwzięcie jest ćwiczeniem praktycznym z przedsiębiorczości, sprawczości, organizacji i – przy okazji – dobrej zabawy, budującej przedszkolną społeczność. </w:t>
      </w: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 xml:space="preserve"> Cel to zebranie w pomysłowy i atrakcyjny sposób niemałej sumy, na zakup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 xml:space="preserve">innowacyjnego, polskiego </w:t>
      </w: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>urządzenia, które przez zabawę wspiera rozwój dzieci na bardzo wielu płaszczyznach.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32"/>
          <w:szCs w:val="32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32"/>
          <w:szCs w:val="32"/>
          <w:lang w:val="pl-PL" w:eastAsia="zh-CN" w:bidi="ar-SA"/>
        </w:rPr>
        <w:t>Mechaniczny komputer do rozwoju poznawczego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i/>
          <w:i/>
          <w:iCs/>
          <w:sz w:val="28"/>
          <w:szCs w:val="28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8"/>
          <w:szCs w:val="28"/>
          <w:lang w:val="pl-PL" w:eastAsia="zh-CN" w:bidi="ar-SA"/>
        </w:rPr>
        <w:t xml:space="preserve">- Przez ostatnie trzy miesiące mieliśmy możliwość pracy z wypożyczonym Musiconem, żeby sprawdzić jak działa w praktyce i jakie efekty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8"/>
          <w:szCs w:val="28"/>
          <w:lang w:val="pl-PL" w:eastAsia="zh-CN" w:bidi="ar-SA"/>
        </w:rPr>
        <w:t xml:space="preserve">edukacyjne daje dzieciom – wyjaśnia </w:t>
      </w:r>
      <w:r>
        <w:rPr>
          <w:rFonts w:eastAsia="Times New Roman" w:cs="Calibri" w:ascii="Calibri" w:hAnsi="Calibri"/>
          <w:b/>
          <w:bCs/>
          <w:i/>
          <w:iCs/>
          <w:color w:val="auto"/>
          <w:kern w:val="0"/>
          <w:sz w:val="28"/>
          <w:szCs w:val="28"/>
          <w:lang w:val="pl-PL" w:eastAsia="zh-CN" w:bidi="ar-SA"/>
        </w:rPr>
        <w:t>Beata Rączka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8"/>
          <w:szCs w:val="28"/>
          <w:lang w:val="pl-PL" w:eastAsia="zh-CN" w:bidi="ar-SA"/>
        </w:rPr>
        <w:t>, dyrektor przedszkola Kropelka we Wrocławiu. - Ten czas pokazał, że dzieci ćwiczą koncentrację uwagi, stają się bardziej skupione na wykonywaniu zadań, uczą się współpracy w grupie, czekania na swoją kolej. Zabawy i scenariusze zajęć wspierają też kreatywność, rozwój motoryczny, emocjonalny i poznawczy.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>Kadra przedszkola przygotowała pokazowe lekcje dla rodziców, żeby dowiedzieć się czy i oni będą zainteresowani takim urządzeniem. Efekt: wszyscy zgodnie uznali, że chcą żeby Musicon w Kropelce pozostał. Jego cena – prawie 20 tysięcy złotych – wykracza jednak poza możliwości przedszkolnego budżetu. Dlatego dorośli wpadli na inny pomysł, jak spełnić marzenie dzieci.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/>
          <w:b/>
          <w:bCs/>
          <w:sz w:val="32"/>
          <w:szCs w:val="32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32"/>
          <w:szCs w:val="32"/>
          <w:lang w:val="pl-PL" w:eastAsia="zh-CN" w:bidi="ar-SA"/>
        </w:rPr>
        <w:t>Festyn, cyfrowa skarbonka</w:t>
        <w:br/>
        <w:t>i internetowe licytacje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 xml:space="preserve">Żeby zebrać potrzebne pieniądze,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 xml:space="preserve">dzieci i dorośli postanowili połączyć siły i pomysły. Już w ten piątek, 5 lipca, organizują </w:t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>Piknik Rodzinny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>, na którym będzie można atrakcyjnie spędzić czas podczas gier, zabaw, animacji i zmagań sportowych. Będzie malowanie buzi, plecenie warkoczyków i stoiska ze smakołykami. Przy każdym będzie można dorzucić grosik do internetowej skarbonki na spełnienie przedszkolnego marzenia.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 xml:space="preserve">Ze wsparciem dla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>Kropelki przyszła też fundacja Ogólnopolski Operator Oświaty, która jest organem prowadzącym placówkę. Zespół fundacji pomógł uruchomić zweryfikowaną cyfrową skarbonkę, do której można dorzucić dowolną kwotę z każdego miejsca w Polsce. Za pomocą przelewu, karty albo Blika. Cała kwota będzie przeznaczona na zakup wymarzonego urządzenia.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kern w:val="0"/>
        </w:rPr>
      </w:pPr>
      <w:r>
        <w:rPr>
          <w:kern w:val="0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i/>
          <w:i/>
          <w:iCs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8"/>
          <w:szCs w:val="28"/>
          <w:lang w:val="pl-PL" w:eastAsia="zh-CN" w:bidi="ar-SA"/>
        </w:rPr>
        <w:t xml:space="preserve">- Nie koniec na tym, bo uruchomiliśmy też grupę z licytacjami, w którą zaangażowali się rodzice, nauczyciele, przyjaciele przedszkola i dzieci – cieszy się dyrektor </w:t>
      </w:r>
      <w:r>
        <w:rPr>
          <w:rFonts w:eastAsia="Times New Roman" w:cs="Calibri" w:ascii="Calibri" w:hAnsi="Calibri"/>
          <w:b/>
          <w:bCs/>
          <w:i/>
          <w:iCs/>
          <w:color w:val="auto"/>
          <w:kern w:val="0"/>
          <w:sz w:val="28"/>
          <w:szCs w:val="28"/>
          <w:lang w:val="pl-PL" w:eastAsia="zh-CN" w:bidi="ar-SA"/>
        </w:rPr>
        <w:t>Beata Rączka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8"/>
          <w:szCs w:val="28"/>
          <w:lang w:val="pl-PL" w:eastAsia="zh-CN" w:bidi="ar-SA"/>
        </w:rPr>
        <w:t>. - Można licytować nasze rękodzieło, warsztaty, drobne przedmioty przekazane na aukcję.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>Przedszkolaki, nauczyciele i rodzice z Kropelki zapraszają: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 xml:space="preserve">Do przedszkola na </w:t>
      </w:r>
      <w:r>
        <w:rPr>
          <w:rFonts w:eastAsia="Times New Roman" w:cs="Calibri" w:ascii="Calibri" w:hAnsi="Calibri"/>
          <w:b/>
          <w:bCs/>
          <w:color w:val="auto"/>
          <w:sz w:val="28"/>
          <w:szCs w:val="28"/>
          <w:lang w:val="pl-PL" w:eastAsia="zh-CN" w:bidi="ar-SA"/>
        </w:rPr>
        <w:t>Rodzinny Festyn</w:t>
      </w: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 xml:space="preserve"> i kiermasz w piątek, 5 lipca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/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 xml:space="preserve">Do cyfrowej skarbonki na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>https://zrzutka.pl/5c2vde/s/kropelka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 xml:space="preserve">Oraz na licytacje: </w:t>
      </w:r>
      <w:hyperlink r:id="rId3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auto"/>
            <w:sz w:val="28"/>
            <w:szCs w:val="28"/>
            <w:lang w:val="pl-PL" w:eastAsia="zh-CN" w:bidi="ar-SA"/>
          </w:rPr>
          <w:t>https://www.facebook.com/groups/1516456862303926/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 w:cs="Calibri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Calibri" w:ascii="Calibri" w:hAnsi="Calibri"/>
          <w:b w:val="false"/>
          <w:bCs w:val="false"/>
          <w:i/>
          <w:iCs/>
          <w:sz w:val="28"/>
          <w:szCs w:val="28"/>
        </w:rPr>
        <w:t xml:space="preserve">-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8"/>
          <w:szCs w:val="28"/>
          <w:lang w:val="pl-PL" w:eastAsia="zh-CN" w:bidi="ar-SA"/>
        </w:rPr>
        <w:t>K</w:t>
      </w:r>
      <w:r>
        <w:rPr>
          <w:rFonts w:cs="Calibri" w:ascii="Calibri" w:hAnsi="Calibri"/>
          <w:b w:val="false"/>
          <w:bCs w:val="false"/>
          <w:i/>
          <w:iCs/>
          <w:sz w:val="28"/>
          <w:szCs w:val="28"/>
        </w:rPr>
        <w:t xml:space="preserve">ażdy może do nas dołączyć! Bawić się z nami, a przy okazji pomóc spełnić marzenie! -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8"/>
          <w:szCs w:val="28"/>
          <w:lang w:val="pl-PL" w:eastAsia="zh-CN" w:bidi="ar-SA"/>
        </w:rPr>
        <w:t>zachęcają organizatorzy</w:t>
      </w:r>
      <w:r>
        <w:rPr>
          <w:rFonts w:cs="Calibri" w:ascii="Calibri" w:hAnsi="Calibri"/>
          <w:b w:val="false"/>
          <w:bCs w:val="false"/>
          <w:i/>
          <w:iCs/>
          <w:sz w:val="28"/>
          <w:szCs w:val="28"/>
        </w:rPr>
        <w:t xml:space="preserve">. -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8"/>
          <w:szCs w:val="28"/>
          <w:lang w:val="pl-PL" w:eastAsia="zh-CN" w:bidi="ar-SA"/>
        </w:rPr>
        <w:t>My deklarujemy, że kiedy uda się nam zebrać potrzebną kwotę, zorganizujemy dla wszystkich darczyńców specjalny koncert. Na żywo i w internecie.</w:t>
      </w:r>
      <w:r>
        <w:rPr>
          <w:rFonts w:cs="Calibri" w:ascii="Calibri" w:hAnsi="Calibri"/>
          <w:b w:val="false"/>
          <w:bCs w:val="false"/>
          <w:i/>
          <w:iCs/>
          <w:sz w:val="28"/>
          <w:szCs w:val="28"/>
        </w:rPr>
        <w:t xml:space="preserve">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Calibri" w:ascii="Calibri" w:hAnsi="Calibri"/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cs="Calibri" w:ascii="Calibri" w:hAnsi="Calibri"/>
          <w:b w:val="false"/>
          <w:bCs w:val="false"/>
          <w:sz w:val="28"/>
          <w:szCs w:val="28"/>
        </w:rPr>
        <w:t>***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cs="Calibri" w:ascii="Calibri" w:hAnsi="Calibri"/>
          <w:b/>
          <w:bCs/>
          <w:sz w:val="28"/>
          <w:szCs w:val="28"/>
        </w:rPr>
        <w:t>Kontakt dla mediów: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/>
      </w:pPr>
      <w:r>
        <w:rPr>
          <w:rFonts w:eastAsia="Times New Roman" w:cs="Calibri" w:ascii="Calibri" w:hAnsi="Calibri"/>
          <w:b/>
          <w:bCs/>
          <w:color w:val="auto"/>
          <w:kern w:val="0"/>
          <w:sz w:val="26"/>
          <w:szCs w:val="26"/>
          <w:lang w:val="pl-PL" w:eastAsia="zh-CN" w:bidi="ar-SA"/>
        </w:rPr>
        <w:t>Beata Rączka</w:t>
      </w:r>
      <w:r>
        <w:rPr>
          <w:rFonts w:cs="Calibri" w:ascii="Calibri" w:hAnsi="Calibri"/>
          <w:b w:val="false"/>
          <w:bCs w:val="false"/>
          <w:sz w:val="26"/>
          <w:szCs w:val="26"/>
        </w:rPr>
        <w:t xml:space="preserve">,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  <w:t>dyrektor Publicznego Przedszkola Kropelka</w:t>
      </w:r>
      <w:r>
        <w:rPr>
          <w:rFonts w:cs="Calibri" w:ascii="Calibri" w:hAnsi="Calibri"/>
          <w:b w:val="false"/>
          <w:bCs w:val="false"/>
          <w:sz w:val="26"/>
          <w:szCs w:val="26"/>
        </w:rPr>
        <w:br/>
      </w:r>
      <w:hyperlink r:id="rId4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0000FF"/>
            <w:kern w:val="0"/>
            <w:sz w:val="26"/>
            <w:szCs w:val="26"/>
            <w:u w:val="single"/>
            <w:lang w:val="pl-PL" w:eastAsia="zh-CN" w:bidi="ar-SA"/>
          </w:rPr>
          <w:t>b.raczka</w:t>
        </w:r>
        <w:r>
          <w:rPr>
            <w:rStyle w:val="Czeinternetowe"/>
            <w:rFonts w:cs="Calibri" w:ascii="Calibri" w:hAnsi="Calibri"/>
            <w:b w:val="false"/>
            <w:bCs w:val="false"/>
            <w:sz w:val="26"/>
            <w:szCs w:val="26"/>
          </w:rPr>
          <w:t>@operator.edu.pl</w:t>
        </w:r>
      </w:hyperlink>
      <w:r>
        <w:rPr>
          <w:rFonts w:cs="Calibri" w:ascii="Calibri" w:hAnsi="Calibri"/>
          <w:b w:val="false"/>
          <w:bCs w:val="false"/>
          <w:sz w:val="26"/>
          <w:szCs w:val="26"/>
        </w:rPr>
        <w:t>, +48 533 335 312</w:t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 w:cs="Calibri"/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/>
      </w:pPr>
      <w:r>
        <w:rPr>
          <w:rFonts w:cs="Calibri" w:ascii="Calibri" w:hAnsi="Calibri"/>
          <w:b/>
          <w:bCs/>
          <w:sz w:val="26"/>
          <w:szCs w:val="26"/>
        </w:rPr>
        <w:t>Bartłomiej Dwornik</w:t>
      </w:r>
      <w:r>
        <w:rPr>
          <w:rFonts w:cs="Calibri" w:ascii="Calibri" w:hAnsi="Calibri"/>
          <w:b w:val="false"/>
          <w:bCs w:val="false"/>
          <w:sz w:val="26"/>
          <w:szCs w:val="26"/>
        </w:rPr>
        <w:t>, fundacja Ogólnopolski Operator Oświaty</w:t>
        <w:br/>
      </w:r>
      <w:hyperlink r:id="rId5">
        <w:r>
          <w:rPr>
            <w:rStyle w:val="Czeinternetowe"/>
            <w:rFonts w:cs="Calibri" w:ascii="Calibri" w:hAnsi="Calibri"/>
            <w:b w:val="false"/>
            <w:bCs w:val="false"/>
            <w:sz w:val="26"/>
            <w:szCs w:val="26"/>
          </w:rPr>
          <w:t>b.dwornik@operator.edu.pl</w:t>
        </w:r>
      </w:hyperlink>
      <w:r>
        <w:rPr>
          <w:rFonts w:cs="Calibri" w:ascii="Calibri" w:hAnsi="Calibri"/>
          <w:b w:val="false"/>
          <w:bCs w:val="false"/>
          <w:sz w:val="26"/>
          <w:szCs w:val="26"/>
        </w:rPr>
        <w:t xml:space="preserve">, +48 533 978 513, </w:t>
      </w:r>
      <w:hyperlink r:id="rId6" w:tgtFrame="_blank">
        <w:r>
          <w:rPr>
            <w:rStyle w:val="Czeinternetowe"/>
            <w:rFonts w:cs="Calibri" w:ascii="Calibri" w:hAnsi="Calibri"/>
            <w:b w:val="false"/>
            <w:bCs w:val="false"/>
            <w:sz w:val="26"/>
            <w:szCs w:val="26"/>
          </w:rPr>
          <w:t>GG:44866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/>
          <w:bCs/>
          <w:color w:val="C9211E"/>
          <w:kern w:val="0"/>
          <w:sz w:val="26"/>
          <w:szCs w:val="26"/>
          <w:u w:val="none"/>
          <w:lang w:val="pl-PL" w:eastAsia="zh-CN" w:bidi="ar-SA"/>
        </w:rPr>
        <w:t>I</w:t>
      </w:r>
      <w:r>
        <w:rPr>
          <w:rStyle w:val="Czeinternetowe"/>
          <w:rFonts w:cs="Calibri" w:ascii="Calibri" w:hAnsi="Calibri"/>
          <w:b/>
          <w:bCs/>
          <w:color w:val="C9211E"/>
          <w:sz w:val="26"/>
          <w:szCs w:val="26"/>
          <w:u w:val="none"/>
        </w:rPr>
        <w:t xml:space="preserve">nformacje </w:t>
      </w:r>
      <w:r>
        <w:rPr>
          <w:rStyle w:val="Czeinternetowe"/>
          <w:rFonts w:eastAsia="Times New Roman" w:cs="Calibri" w:ascii="Calibri" w:hAnsi="Calibri"/>
          <w:b/>
          <w:bCs/>
          <w:color w:val="C9211E"/>
          <w:kern w:val="0"/>
          <w:sz w:val="26"/>
          <w:szCs w:val="26"/>
          <w:u w:val="none"/>
          <w:lang w:val="pl-PL" w:eastAsia="zh-CN" w:bidi="ar-SA"/>
        </w:rPr>
        <w:t>dla mediów</w:t>
      </w:r>
      <w:r>
        <w:rPr>
          <w:rStyle w:val="Czeinternetowe"/>
          <w:rFonts w:cs="Calibri" w:ascii="Calibri" w:hAnsi="Calibri"/>
          <w:b/>
          <w:bCs/>
          <w:color w:val="C9211E"/>
          <w:sz w:val="26"/>
          <w:szCs w:val="26"/>
          <w:u w:val="none"/>
        </w:rPr>
        <w:t xml:space="preserve"> i zdjęcia </w:t>
      </w:r>
      <w:r>
        <w:rPr>
          <w:rStyle w:val="Czeinternetowe"/>
          <w:rFonts w:eastAsia="Times New Roman" w:cs="Calibri" w:ascii="Calibri" w:hAnsi="Calibri"/>
          <w:b/>
          <w:bCs/>
          <w:color w:val="C9211E"/>
          <w:kern w:val="0"/>
          <w:sz w:val="26"/>
          <w:szCs w:val="26"/>
          <w:u w:val="none"/>
          <w:lang w:val="pl-PL" w:eastAsia="zh-CN" w:bidi="ar-SA"/>
        </w:rPr>
        <w:t xml:space="preserve">udostępniamy </w:t>
      </w:r>
      <w:r>
        <w:rPr>
          <w:rStyle w:val="Czeinternetowe"/>
          <w:rFonts w:cs="Calibri" w:ascii="Calibri" w:hAnsi="Calibri"/>
          <w:b/>
          <w:bCs/>
          <w:color w:val="C9211E"/>
          <w:sz w:val="26"/>
          <w:szCs w:val="26"/>
          <w:u w:val="none"/>
        </w:rPr>
        <w:t xml:space="preserve">w fundacyjnym </w:t>
      </w:r>
      <w:r>
        <w:rPr>
          <w:rStyle w:val="Czeinternetowe"/>
          <w:rFonts w:eastAsia="Times New Roman" w:cs="Calibri" w:ascii="Calibri" w:hAnsi="Calibri"/>
          <w:b/>
          <w:bCs/>
          <w:color w:val="C9211E"/>
          <w:kern w:val="0"/>
          <w:sz w:val="26"/>
          <w:szCs w:val="26"/>
          <w:u w:val="none"/>
          <w:lang w:val="pl-PL" w:eastAsia="zh-CN" w:bidi="ar-SA"/>
        </w:rPr>
        <w:t>biurze prasowym:</w:t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/>
      </w:pPr>
      <w:hyperlink r:id="rId7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auto"/>
            <w:kern w:val="0"/>
            <w:sz w:val="26"/>
            <w:szCs w:val="26"/>
            <w:u w:val="none"/>
            <w:lang w:val="pl-PL" w:eastAsia="zh-CN" w:bidi="ar-SA"/>
          </w:rPr>
          <w:t>https://operator.edu.pl/pl/dla-mediow/</w:t>
        </w:r>
      </w:hyperlink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u w:val="none"/>
          <w:lang w:val="pl-PL" w:eastAsia="zh-CN" w:bidi="ar-SA"/>
        </w:rPr>
        <w:t xml:space="preserve"> </w:t>
      </w:r>
    </w:p>
    <w:sectPr>
      <w:headerReference w:type="default" r:id="rId8"/>
      <w:footerReference w:type="default" r:id="rId9"/>
      <w:type w:val="nextPage"/>
      <w:pgSz w:w="11906" w:h="16838"/>
      <w:pgMar w:left="1134" w:right="1134" w:header="708" w:top="1836" w:footer="709" w:bottom="194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umnst777LtEU">
    <w:altName w:val="Courier New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708"/>
        <w:tab w:val="right" w:pos="9639" w:leader="none"/>
      </w:tabs>
      <w:ind w:left="0" w:right="-567" w:hanging="0"/>
      <w:jc w:val="right"/>
      <w:rPr>
        <w:lang w:val="pl-PL" w:eastAsia="pl-PL"/>
      </w:rPr>
    </w:pPr>
    <w:r>
      <w:rPr>
        <w:lang w:val="pl-PL" w:eastAsia="pl-PL"/>
      </w:rPr>
    </w:r>
  </w:p>
  <w:p>
    <w:pPr>
      <w:pStyle w:val="Stopka"/>
      <w:tabs>
        <w:tab w:val="clear" w:pos="708"/>
        <w:tab w:val="right" w:pos="9639" w:leader="none"/>
      </w:tabs>
      <w:ind w:left="0" w:right="-567" w:hanging="0"/>
      <w:jc w:val="right"/>
      <w:rPr>
        <w:lang w:val="pl-PL" w:eastAsia="pl-PL"/>
      </w:rPr>
    </w:pPr>
    <w:r>
      <w:rPr>
        <w:rFonts w:ascii="Calibri" w:hAnsi="Calibri"/>
        <w:b/>
        <w:bCs/>
        <w:color w:val="4169E1"/>
        <w:sz w:val="21"/>
        <w:szCs w:val="21"/>
      </w:rPr>
      <w:t>Publiczne Przedszkole Kropelka</w:t>
    </w:r>
    <w:r>
      <w:rPr>
        <w:rFonts w:ascii="Calibri" w:hAnsi="Calibri"/>
        <w:color w:val="4169E1"/>
        <w:sz w:val="21"/>
        <w:szCs w:val="21"/>
      </w:rPr>
      <w:br/>
      <w:t>ul. Na Grobli 14/16, Wrocław</w:t>
      <w:br/>
    </w:r>
    <w:hyperlink r:id="rId1">
      <w:r>
        <w:rPr>
          <w:rStyle w:val="Czeinternetowe"/>
          <w:rFonts w:ascii="Calibri" w:hAnsi="Calibri"/>
          <w:color w:val="4169E1"/>
          <w:sz w:val="21"/>
          <w:szCs w:val="21"/>
        </w:rPr>
        <w:t>kropelka.wroclaw@operator.edu.pl</w:t>
      </w:r>
    </w:hyperlink>
    <w:r>
      <w:rPr>
        <w:rFonts w:ascii="Calibri" w:hAnsi="Calibri"/>
        <w:color w:val="4169E1"/>
        <w:sz w:val="21"/>
        <w:szCs w:val="21"/>
      </w:rPr>
      <w:br/>
      <w:t>tel. +48 501 981 232</w:t>
    </w: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0" w:right="0" w:hanging="709"/>
      <w:rPr>
        <w:lang w:val="pl-PL" w:eastAsia="pl-PL"/>
      </w:rPr>
    </w:pPr>
    <w:r>
      <w:rPr/>
      <w:drawing>
        <wp:inline distT="0" distB="0" distL="0" distR="0">
          <wp:extent cx="2587625" cy="784860"/>
          <wp:effectExtent l="0" t="0" r="0" b="0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pl-PL" w:eastAsia="pl-PL"/>
      </w:rPr>
      <w:b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Wyrnienie">
    <w:name w:val="Wyróżnienie"/>
    <w:qFormat/>
    <w:rPr>
      <w:i/>
      <w:iCs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paragraph" w:styleId="Adres">
    <w:name w:val="Adres"/>
    <w:qFormat/>
    <w:pPr>
      <w:widowControl/>
      <w:suppressAutoHyphens w:val="true"/>
      <w:bidi w:val="0"/>
      <w:spacing w:lineRule="exact" w:line="300" w:before="0" w:after="0"/>
      <w:ind w:left="6237" w:right="0" w:hanging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22"/>
      <w:szCs w:val="20"/>
      <w:lang w:val="pl-PL" w:eastAsia="zh-CN" w:bidi="ar-SA"/>
    </w:rPr>
  </w:style>
  <w:style w:type="paragraph" w:styleId="Data">
    <w:name w:val="Data"/>
    <w:next w:val="Normal"/>
    <w:qFormat/>
    <w:pPr>
      <w:widowControl/>
      <w:suppressAutoHyphens w:val="true"/>
      <w:bidi w:val="0"/>
      <w:spacing w:before="0" w:after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14"/>
      <w:szCs w:val="20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facebook.com/groups/1516456862303926/" TargetMode="External"/><Relationship Id="rId4" Type="http://schemas.openxmlformats.org/officeDocument/2006/relationships/hyperlink" Target="mailto:b.raczka@operator.edu.pl" TargetMode="External"/><Relationship Id="rId5" Type="http://schemas.openxmlformats.org/officeDocument/2006/relationships/hyperlink" Target="mailto:b.dwornik@operator.edu.pl" TargetMode="External"/><Relationship Id="rId6" Type="http://schemas.openxmlformats.org/officeDocument/2006/relationships/hyperlink" Target="https://operator.edu.pl/gadu-gadu" TargetMode="External"/><Relationship Id="rId7" Type="http://schemas.openxmlformats.org/officeDocument/2006/relationships/hyperlink" Target="https://operator.edu.pl/pl/dla-mediow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kropelka.wroclaw@operator.edu.p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nowy listownik.09.2009_x005F_x0000_</Template>
  <TotalTime>35</TotalTime>
  <Application>LibreOffice/7.1.1.2$Windows_X86_64 LibreOffice_project/fe0b08f4af1bacafe4c7ecc87ce55bb426164676</Application>
  <AppVersion>15.0000</AppVersion>
  <Pages>3</Pages>
  <Words>475</Words>
  <Characters>3169</Characters>
  <CharactersWithSpaces>3630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2020-01-08T09:14:00Z</dcterms:created>
  <dc:creator>Sławek</dc:creator>
  <dc:description/>
  <dc:language>pl-PL</dc:language>
  <cp:lastModifiedBy/>
  <cp:lastPrinted>2019-10-31T11:53:00Z</cp:lastPrinted>
  <dcterms:modified xsi:type="dcterms:W3CDTF">2024-07-03T14:58:05Z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