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Times New Roman" w:cs="Calibri"/>
          <w:b/>
          <w:b/>
          <w:bCs/>
          <w:color w:val="auto"/>
          <w:kern w:val="0"/>
          <w:sz w:val="52"/>
          <w:szCs w:val="5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52"/>
          <w:szCs w:val="52"/>
          <w:lang w:val="pl-PL" w:eastAsia="zh-CN" w:bidi="ar-SA"/>
        </w:rPr>
        <w:t>Ciężarówką po mapie Europy. Internetowi gracze jadą z pomocą dla dzieci</w:t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  <w:t>Granie w gry komputerowe i pomaganie dzieciom to połączenie jedyne w swoim rodzaju. A jeśli dodać do tego dwudniowy stream na żywo, mamy doskonały początek wakacji. Potrwa od 29 do 30 czerwca. Paweł Maliszewski, youtuber z kanału Kronos Gra i fundacja OOO organizują charytatywny stream GRAMY DLA LOGOPEDII W SZKOŁACH I PRZEDSZKOLACH.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  <w:drawing>
          <wp:inline distT="0" distB="0" distL="0" distR="0">
            <wp:extent cx="6120130" cy="3442335"/>
            <wp:effectExtent l="0" t="0" r="0" b="0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To już trzecie wspólne przedsięwzięcie youtubera ze Starachowic i fundacji prowadzącej publiczne przedszkola i szkoły w siedmiu województwach. Tym razem celem jest zebranie pieniędzy na doposażenie gabinetów logopedycznych w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pomoce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 do prowadzenia zajęć grupowych i terapii dla kilku tysięcy dzieci.</w:t>
      </w:r>
    </w:p>
    <w:p>
      <w:pPr>
        <w:pStyle w:val="Normal"/>
        <w:rPr>
          <w:rFonts w:ascii="Calibri" w:hAnsi="Calibri" w:eastAsia="Times New Roman" w:cs="Calibri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- Tym razem ruszamy w trasę wirtualną ciężarówką, czyli przez dwa dni będziemy grać w Euro Truck Simulator 2. Grę szczególnie lubianą przez naszych widzów – tłumaczy </w:t>
      </w: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  <w:t>Paweł „Kronos” Maliszewski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, organizator i prowadzący charytatywny stream. - Zaczynamy w sobotę 29. i niedzielę 30. czerwca od godziny 10.00 rano i jeździmy z widzami po trasach całej Europy. Do późnego wieczora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r</w:t>
      </w: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>ozmawiamy, bawimy się, śpiewamy, licytujemy na charytatywnych aukcjach i zbieramy donejty do cyfrowej skarbonki.</w:t>
      </w:r>
    </w:p>
    <w:p>
      <w:pPr>
        <w:pStyle w:val="Normal"/>
        <w:rPr>
          <w:rFonts w:ascii="Calibri" w:hAnsi="Calibri" w:eastAsia="Times New Roman" w:cs="Calibri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 xml:space="preserve">Gracze </w:t>
      </w: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pomagają dzieciakom</w:t>
      </w:r>
    </w:p>
    <w:p>
      <w:pPr>
        <w:pStyle w:val="Normal"/>
        <w:rPr>
          <w:rFonts w:ascii="Calibri" w:hAnsi="Calibri" w:eastAsia="Times New Roman" w:cs="Calibri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Badania pokazują, że nawet 30 procent polskich dzieci w wieku przedszkolnym i wczesnoszkolnym boryka się z różnymi problemami natury logopedycznej. Zaniedbywane lub bagatelizowane, prowadzą do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wielu poważnych problemów w późniejszym wieku. Mogą powodować nawet problemy w nawiązywaniu relacji, potęgować wstydliwość, a nierzadko bywają także obiektem drwin, uderzających w rozwój emocjonalny. Dlatego fundacja Ogólnopolski Operator Oświaty uruchomiła program </w:t>
      </w:r>
      <w:hyperlink r:id="rId3">
        <w:r>
          <w:rPr>
            <w:rStyle w:val="Czeinternetowe"/>
            <w:rFonts w:eastAsia="Times New Roman" w:cs="Calibri" w:ascii="Calibri" w:hAnsi="Calibri"/>
            <w:b/>
            <w:bCs/>
            <w:color w:val="auto"/>
            <w:kern w:val="0"/>
            <w:sz w:val="28"/>
            <w:szCs w:val="28"/>
            <w:lang w:val="pl-PL" w:eastAsia="zh-CN" w:bidi="ar-SA"/>
          </w:rPr>
          <w:t>Logopeda w każdej szkole i przedszkolu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, realizowany już w ponad 50 placówkach w Polsce.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- Cały dochód zebrany do wirtualnej skarbonki i podczas licytacji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wesprze gabinety fantastycznych logopedek i logopedów w przedszkolach i szkołach fundacji OOO. Nasi specjaliści każdego dnia pomagają dzieciom w pokonywaniu trudności związanych nie tylko z wadami wymowy, ale również w rozwijaniu mowy, pracy z zaburzeniami głosu, a nawet czytania ze zrozumieniem – wylicza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 z fundacji OOO, współprowadzący wydarzenie. - Pieniądze, które zbierzemy podczas wydarzenia, pomogą wyposażyć logopedów w narzędzia, dzięki którym będą mogli jeszcze skuteczniej wspierać dzieci.</w:t>
      </w:r>
    </w:p>
    <w:p>
      <w:pPr>
        <w:pStyle w:val="Normal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rPr>
          <w:sz w:val="32"/>
          <w:szCs w:val="32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Oglądaj, licytuj, wspieraj!</w:t>
      </w:r>
    </w:p>
    <w:p>
      <w:pPr>
        <w:pStyle w:val="Normal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- Kilka lat temu obiecałem mojemu umierającemu dziadkowi, że będę pomagał osobom, które tej pomocy potrzebują. Robię to w sposób, na którym znam się najlepiej. Organizując charytatywne streamy. Szczególnie na rzecz dzieci, bo uważam że ich z pozoru błahe problemy mogą urosnąć do ogromnych rozmiarów w okresie dojrzewania. Dzieci mogą stać się obiektem wyśmiewania przez rówieśników, co może być powodem niskiej samooceny, a nawet doprowadzić do utraty zdrowia lub życia – tłumaczy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Paweł Maliszewski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, pytany o powody zaangażowania w charytatywny projekt. - Dlatego i ja i widzowie mojego kanału pomagamy stawiać czoła tym problemom. W ten sposób stajemy się przyjaciółmi osób potrzebujących pomocy. Wyciągamy do nich dłonie mówiąc „Jestem z Tobą, pomogę Ci”.  Dla mnie osobiście to nowy przypływ energii, który daje mi siłę i wiarę w ludzi, którzy tak samo jak ja lubią i chcą pomagać.</w:t>
      </w:r>
    </w:p>
    <w:p>
      <w:pPr>
        <w:pStyle w:val="Normal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- Dzięki Pawłowi i jego widzom, zwanym Ekipą Kronosa, łączymy świat komputerowych gier z dobrymi uczynkami. Dostarczamy rozrywki widzom, zwracamy uwagę na ważny problem i staramy się wspólnymi siłami go rozwiązać – podkreśla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. - Zaangażowanie, energia i chęć do działania, jakich doświadczamy przy każdym wspólnym projekcie i nas napędzają dodatkowo. Każdy stream u Kronosa to niezapomniane wydarzenie. Nie inaczej będzie tym razem!</w:t>
      </w:r>
    </w:p>
    <w:p>
      <w:pPr>
        <w:pStyle w:val="Normal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>Wspólne granie i transmisja na żywo będą internetową wisienką na torcie, którego można posmakować już teraz. Kanał Kronos Gra i fundacja uruchomili charytatywne licytacje, z których dochód w całości zasili skarbonkę wydarzenia.</w:t>
      </w:r>
    </w:p>
    <w:p>
      <w:pPr>
        <w:pStyle w:val="Normal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  <w:t xml:space="preserve">Pod adresem </w:t>
      </w:r>
      <w:r>
        <w:fldChar w:fldCharType="begin"/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instrText> HYPERLINK "https://operator.edu.pl/pl/stream-charytatywny/" \l "licytacje"</w:instrText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fldChar w:fldCharType="separate"/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0000FF"/>
          <w:kern w:val="0"/>
          <w:sz w:val="28"/>
          <w:szCs w:val="28"/>
          <w:u w:val="single"/>
          <w:lang w:val="pl-PL" w:eastAsia="zh-CN" w:bidi="ar-SA"/>
        </w:rPr>
        <w:t>https://operator.edu.pl/pl/stream-charytatywny/#licytacje</w:t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fldChar w:fldCharType="end"/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i na charytatywnej, zweryfikowanej zrzutce na platformie Zrzutka.pl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już teraz można licytować gadżety i fanty podarowane przez partnerów tegorocznej edycji internetowego święta grania i pomagania. Do wylicytowania jest drobna elektronika i AGD, akcesoria dla graczy, gry planszowe, zabawki, książki, okazy kolekcjonerskie czy rękodzieło. Nie zabraknie również </w:t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konkursów dla widzów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. Oczywiście z nagrodami! </w:t>
      </w:r>
    </w:p>
    <w:p>
      <w:pPr>
        <w:pStyle w:val="Normal"/>
        <w:rPr>
          <w:rFonts w:eastAsia="Times New Roman"/>
          <w:color w:val="auto"/>
          <w:kern w:val="0"/>
          <w:u w:val="none"/>
          <w:lang w:val="pl-PL" w:eastAsia="zh-CN" w:bidi="ar-SA"/>
        </w:rPr>
      </w:pPr>
      <w:r>
        <w:rPr>
          <w:rFonts w:eastAsia="Times New Roman"/>
          <w:color w:val="auto"/>
          <w:kern w:val="0"/>
          <w:u w:val="none"/>
          <w:lang w:val="pl-PL" w:eastAsia="zh-CN" w:bidi="ar-SA"/>
        </w:rPr>
      </w:r>
    </w:p>
    <w:p>
      <w:pPr>
        <w:pStyle w:val="Normal"/>
        <w:rPr>
          <w:rFonts w:eastAsia="Times New Roman"/>
          <w:color w:val="auto"/>
          <w:kern w:val="0"/>
          <w:u w:val="none"/>
          <w:lang w:val="pl-PL" w:eastAsia="zh-CN" w:bidi="ar-SA"/>
        </w:rPr>
      </w:pPr>
      <w:r>
        <w:rPr>
          <w:rFonts w:eastAsia="Times New Roman"/>
          <w:color w:val="auto"/>
          <w:kern w:val="0"/>
          <w:u w:val="none"/>
          <w:lang w:val="pl-PL" w:eastAsia="zh-CN" w:bidi="ar-SA"/>
        </w:rPr>
      </w:r>
    </w:p>
    <w:p>
      <w:pPr>
        <w:pStyle w:val="Normal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Program Streamu Charytatywny Gramy dla logopedii w szkołach i przedszkolach</w:t>
      </w:r>
    </w:p>
    <w:p>
      <w:pPr>
        <w:pStyle w:val="Normal"/>
        <w:rPr>
          <w:rFonts w:ascii="Calibri" w:hAnsi="Calibri" w:eastAsia="Times New Roman" w:cs="Calibri"/>
          <w:color w:val="auto"/>
          <w:kern w:val="0"/>
          <w:sz w:val="28"/>
          <w:szCs w:val="28"/>
          <w:u w:val="none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sz w:val="28"/>
          <w:szCs w:val="28"/>
          <w:u w:val="none"/>
          <w:lang w:val="pl-PL" w:eastAsia="zh-CN" w:bidi="ar-SA"/>
        </w:rPr>
      </w:r>
    </w:p>
    <w:p>
      <w:pPr>
        <w:pStyle w:val="Normal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29 czerwca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>, sobota</w:t>
      </w:r>
    </w:p>
    <w:p>
      <w:pPr>
        <w:pStyle w:val="Normal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Euro Truck Simulator 2 (godz. 10.00-22.00)</w:t>
      </w:r>
    </w:p>
    <w:p>
      <w:pPr>
        <w:pStyle w:val="Normal"/>
        <w:rPr>
          <w:rFonts w:ascii="Calibri" w:hAnsi="Calibri" w:eastAsia="Times New Roman" w:cs="Calibri"/>
          <w:color w:val="auto"/>
          <w:kern w:val="0"/>
          <w:sz w:val="28"/>
          <w:szCs w:val="28"/>
          <w:u w:val="none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sz w:val="28"/>
          <w:szCs w:val="28"/>
          <w:u w:val="none"/>
          <w:lang w:val="pl-PL" w:eastAsia="zh-CN" w:bidi="ar-SA"/>
        </w:rPr>
      </w:r>
    </w:p>
    <w:p>
      <w:pPr>
        <w:pStyle w:val="Normal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30 czerwca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>, niedziela</w:t>
      </w:r>
    </w:p>
    <w:p>
      <w:pPr>
        <w:pStyle w:val="Normal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Euro Truck Simulator 2 (godz. 10.00-22.00)</w:t>
      </w:r>
    </w:p>
    <w:p>
      <w:pPr>
        <w:pStyle w:val="Normal"/>
        <w:rPr>
          <w:rFonts w:ascii="Calibri" w:hAnsi="Calibri" w:eastAsia="Times New Roman" w:cs="Calibri"/>
          <w:color w:val="auto"/>
          <w:kern w:val="0"/>
          <w:sz w:val="28"/>
          <w:szCs w:val="28"/>
          <w:u w:val="none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sz w:val="28"/>
          <w:szCs w:val="28"/>
          <w:u w:val="none"/>
          <w:lang w:val="pl-PL" w:eastAsia="zh-CN" w:bidi="ar-SA"/>
        </w:rPr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 xml:space="preserve">stream poprowadzą: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>Paweł „Kronos” Maliszewski i Bartłomiej Dwornik</w:t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 xml:space="preserve">gramy i oglądamy tu: </w:t>
      </w:r>
      <w:hyperlink r:id="rId4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8"/>
            <w:szCs w:val="28"/>
            <w:u w:val="single"/>
            <w:lang w:val="pl-PL" w:eastAsia="zh-CN" w:bidi="ar-SA"/>
          </w:rPr>
          <w:t>https://www.youtube.com/c/KronosGra</w:t>
        </w:r>
      </w:hyperlink>
    </w:p>
    <w:p>
      <w:pPr>
        <w:pStyle w:val="Normal"/>
        <w:numPr>
          <w:ilvl w:val="0"/>
          <w:numId w:val="2"/>
        </w:numPr>
        <w:rPr/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licytacje charytatywne i skarbonka: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 </w:t>
      </w:r>
      <w:r>
        <w:fldChar w:fldCharType="begin"/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instrText> HYPERLINK "https://zrzutka.pl/xvnr69" \l "rewards"</w:instrText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fldChar w:fldCharType="separate"/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0000FF"/>
          <w:kern w:val="0"/>
          <w:sz w:val="28"/>
          <w:szCs w:val="28"/>
          <w:u w:val="single"/>
          <w:lang w:val="pl-PL" w:eastAsia="zh-CN" w:bidi="ar-SA"/>
        </w:rPr>
        <w:t>https://zrzutka.pl/xvnr69#rewards</w:t>
      </w:r>
      <w:r>
        <w:rPr>
          <w:rStyle w:val="Czeinternetowe"/>
          <w:sz w:val="28"/>
          <w:u w:val="single"/>
          <w:b w:val="false"/>
          <w:kern w:val="0"/>
          <w:szCs w:val="28"/>
          <w:bCs w:val="false"/>
          <w:rFonts w:eastAsia="Times New Roman" w:cs="Calibri" w:ascii="Calibri" w:hAnsi="Calibri"/>
          <w:color w:val="0000FF"/>
          <w:lang w:val="pl-PL" w:eastAsia="zh-CN" w:bidi="ar-SA"/>
        </w:rPr>
        <w:fldChar w:fldCharType="end"/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u w:val="none"/>
          <w:lang w:val="pl-PL" w:eastAsia="zh-CN" w:bidi="ar-SA"/>
        </w:rPr>
        <w:t>strona www: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u w:val="none"/>
          <w:lang w:val="pl-PL" w:eastAsia="zh-CN" w:bidi="ar-SA"/>
        </w:rPr>
        <w:t xml:space="preserve">  </w:t>
      </w:r>
      <w:hyperlink r:id="rId5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8"/>
            <w:szCs w:val="28"/>
            <w:u w:val="single"/>
            <w:lang w:val="pl-PL" w:eastAsia="zh-CN" w:bidi="ar-SA"/>
          </w:rPr>
          <w:t>https://operator.edu.pl/pl/stream-charytatywny/</w:t>
        </w:r>
      </w:hyperlink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8"/>
          <w:szCs w:val="28"/>
        </w:rPr>
        <w:t xml:space="preserve">Partnerami Streamu Charytatywnego, fundatorami gadżetów 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pl-PL" w:eastAsia="zh-CN" w:bidi="ar-SA"/>
        </w:rPr>
        <w:t>i fantów na licytacje oraz nagród w konkursach są Geis PL • IRTrack • tygodnik Reporterzy.info • Wydawnictwo Albatros • KIR Fundacja Cyberium • Talkersi • GG - Gadu Gadu • TIM.pl • Phoenix Transport Virtual Spedition.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Fundacja </w:t>
      </w:r>
      <w:r>
        <w:rPr>
          <w:rFonts w:cs="Calibri" w:ascii="Calibri" w:hAnsi="Calibri"/>
          <w:b/>
          <w:bCs/>
          <w:i/>
          <w:iCs/>
          <w:sz w:val="28"/>
          <w:szCs w:val="28"/>
        </w:rPr>
        <w:t>Ogólnopolski Operator Oświaty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 od ponad 2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2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 lat wspiera samorządy w realizacji zadań i projektów oświatowych. Fundacja jest organizacją pożytku publicznego. Prowadzi bezpłatne przedszkola i szkoły w całej Polsce. W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8"/>
          <w:szCs w:val="28"/>
          <w:lang w:val="pl-PL" w:eastAsia="zh-CN" w:bidi="ar-SA"/>
        </w:rPr>
        <w:t>6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7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 xml:space="preserve"> fundacyjnych placówkach uczy się obecnie ponad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8"/>
          <w:szCs w:val="28"/>
          <w:lang w:val="pl-PL" w:eastAsia="zh-CN" w:bidi="ar-SA"/>
        </w:rPr>
        <w:t>8</w:t>
      </w: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  <w:t>000 dzieci.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***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Kontakt: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Bartłomiej Dwornik</w:t>
        <w:br/>
        <w:t>Ogólnopolski Operator Oświaty</w:t>
        <w:br/>
        <w:t>b.dwornik@operator.edu.pl</w:t>
      </w:r>
    </w:p>
    <w:p>
      <w:pPr>
        <w:pStyle w:val="Normal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+48 533 978 513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8" w:top="195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rPr>
        <w:lang w:val="pl-PL" w:eastAsia="pl-PL"/>
      </w:rPr>
    </w:r>
  </w:p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rPr/>
      <w:drawing>
        <wp:inline distT="0" distB="0" distL="0" distR="0">
          <wp:extent cx="3419475" cy="533400"/>
          <wp:effectExtent l="0" t="0" r="0" b="0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" t="-248" r="-51" b="22680"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rPr>
        <w:lang w:val="pl-PL" w:eastAsia="pl-PL"/>
      </w:rPr>
    </w:pPr>
    <w:r>
      <w:rPr/>
      <w:t xml:space="preserve">    </w:t>
    </w:r>
    <w:r>
      <w:rPr/>
      <w:drawing>
        <wp:inline distT="0" distB="0" distL="0" distR="0">
          <wp:extent cx="1936115" cy="69850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01" t="19911" r="9279" b="20567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operator.edu.pl/pl/logopeda-w-kazdej-szkole-i-przedszkolu/" TargetMode="External"/><Relationship Id="rId4" Type="http://schemas.openxmlformats.org/officeDocument/2006/relationships/hyperlink" Target="https://www.youtube.com/c/KronosGra" TargetMode="External"/><Relationship Id="rId5" Type="http://schemas.openxmlformats.org/officeDocument/2006/relationships/hyperlink" Target="https://operator.edu.pl/pl/stream-charytatywny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119</TotalTime>
  <Application>LibreOffice/7.1.1.2$Windows_X86_64 LibreOffice_project/fe0b08f4af1bacafe4c7ecc87ce55bb426164676</Application>
  <AppVersion>15.0000</AppVersion>
  <Pages>4</Pages>
  <Words>762</Words>
  <Characters>4788</Characters>
  <CharactersWithSpaces>5530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2024-06-18T10:50:29Z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