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Calibri" w:ascii="Calibri" w:hAnsi="Calibri"/>
          <w:b/>
          <w:bCs/>
          <w:color w:val="auto"/>
          <w:kern w:val="0"/>
          <w:sz w:val="52"/>
          <w:szCs w:val="52"/>
          <w:lang w:val="pl-PL" w:eastAsia="zh-CN" w:bidi="ar-SA"/>
        </w:rPr>
        <w:t>Właściciele szkół i przedszkoli mają pomysł jak  naprawiać polską oświatę. Powstał Związek Pracodawców Edukacji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30"/>
          <w:szCs w:val="30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30"/>
          <w:szCs w:val="30"/>
          <w:lang w:val="pl-PL" w:eastAsia="zh-CN" w:bidi="ar-SA"/>
        </w:rPr>
        <w:t xml:space="preserve">Łatwiejszy dostęp do zawodu i podnoszenie kwalifikacji zawodowych, pomysły na poprawę warunków pracy w oświacie i podniesienie jakości edukacji? Jest na to plan. Jedenaście podmiotów oświatowych z Poznania, Wrocławia i Łodzi założyło pierwszy w Polsce związek pracodawców branży przedszkolnej i szkolnej.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30"/>
          <w:szCs w:val="30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30"/>
          <w:szCs w:val="30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Calibri" w:hAnsi="Calibri" w:eastAsia="Times New Roman" w:cs="Calibri"/>
          <w:b/>
          <w:b/>
          <w:bCs/>
          <w:color w:val="auto"/>
          <w:kern w:val="0"/>
          <w:sz w:val="30"/>
          <w:szCs w:val="30"/>
          <w:lang w:val="pl-PL" w:eastAsia="zh-CN" w:bidi="ar-SA"/>
        </w:rPr>
      </w:pPr>
      <w:r>
        <w:rPr/>
        <w:drawing>
          <wp:inline distT="0" distB="0" distL="0" distR="0">
            <wp:extent cx="5506720" cy="3093085"/>
            <wp:effectExtent l="0" t="0" r="0" b="0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 w:ascii="Calibri" w:hAnsi="Calibri"/>
          <w:b/>
          <w:bCs/>
          <w:color w:val="auto"/>
          <w:kern w:val="0"/>
          <w:sz w:val="30"/>
          <w:szCs w:val="30"/>
          <w:lang w:val="pl-PL" w:eastAsia="zh-CN" w:bidi="ar-SA"/>
        </w:rPr>
        <w:br/>
      </w:r>
      <w:r>
        <w:rPr>
          <w:rFonts w:eastAsia="Times New Roman" w:cs="Calibri" w:ascii="Calibri" w:hAnsi="Calibri"/>
          <w:b w:val="false"/>
          <w:bCs w:val="false"/>
          <w:i/>
          <w:iCs/>
          <w:color w:val="696969"/>
          <w:kern w:val="0"/>
          <w:sz w:val="22"/>
          <w:szCs w:val="22"/>
          <w:lang w:val="pl-PL" w:eastAsia="zh-CN" w:bidi="ar-SA"/>
        </w:rPr>
        <w:t>Związek Pracodawców Edukacji przystąpi do Pracodawców Rzeczypospolitej Polskiej. Na zdjęciu:</w:t>
        <w:br/>
        <w:t>Mateusz Krajewski, prezes ZPE i Rafał Dutkiewicz, prezes Pracodawców RP. [fot. Pracodawcy RP]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7"/>
          <w:szCs w:val="27"/>
          <w:lang w:val="pl-PL" w:eastAsia="zh-CN" w:bidi="ar-SA"/>
        </w:rPr>
        <w:t>Niesamorządowe organy prowadzące szkoły i przedszkola – fundacje, stowarzyszenia, spółki i przedsiębiorstwa działające w branży edukacyjnej – uzupełniają sieć oświatową w całej Polsce. Do tej pory nie miały jednak forum dyskusji, ani własnej, silnej reprezentacji w debacie publicznej. To ma się zmienić.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7"/>
          <w:szCs w:val="27"/>
          <w:lang w:val="pl-PL" w:eastAsia="zh-CN" w:bidi="ar-SA"/>
        </w:rPr>
        <w:t xml:space="preserve">- Specyfiką branży edukacyjnej, tej niesamorządowej, jest duże rozproszenie. Choć stanowimy coraz większą część rynku edukacyjnego, z każdym rokiem przybywa takich szkół i przedszkoli, nasz głos nie przebijał się w dyskusji o polskiej oświacie – tłumaczy </w:t>
      </w:r>
      <w:r>
        <w:rPr>
          <w:rFonts w:eastAsia="Times New Roman" w:cs="Calibri" w:ascii="Calibri" w:hAnsi="Calibri"/>
          <w:b/>
          <w:bCs/>
          <w:i/>
          <w:iCs/>
          <w:color w:val="auto"/>
          <w:kern w:val="0"/>
          <w:sz w:val="27"/>
          <w:szCs w:val="27"/>
          <w:lang w:val="pl-PL" w:eastAsia="zh-CN" w:bidi="ar-SA"/>
        </w:rPr>
        <w:t>Mateusz Krajewski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7"/>
          <w:szCs w:val="27"/>
          <w:lang w:val="pl-PL" w:eastAsia="zh-CN" w:bidi="ar-SA"/>
        </w:rPr>
        <w:t>, prezes fundacji Ogólnopolski Operator Oświaty i jeden z założycieli Związku Pracodawców Edukacji. - Wspólnie jesteśmy w stanie zdziałać znacznie więcej. Głośniej mówić o dobrych pomysłach, skuteczniej proponować rozwiązania i proponować przestrzeń do dyskusji.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7"/>
          <w:szCs w:val="27"/>
          <w:lang w:val="pl-PL" w:eastAsia="zh-CN" w:bidi="ar-SA"/>
        </w:rPr>
        <w:t>Związek stawia sobie za cel ochronę praw i reprezentowanie interesów niesamorządowych organów prowadzących szkoły i przedszkola. Podstawowe zadanie to wypracowanie propozycji rozwiązań dla całej branży oświatowej w Polsce. Skupionych w dwóch obszarach: przeciwdziałaniu kryzysowi branży oświatowej oraz podnoszeniu jakości w edukacji. Najważniejsze postulaty to: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7"/>
          <w:szCs w:val="27"/>
          <w:lang w:val="pl-PL" w:eastAsia="zh-CN" w:bidi="ar-SA"/>
        </w:rPr>
        <w:t>Skrócenie czasu kształcenia nauczycieli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7"/>
          <w:szCs w:val="27"/>
          <w:lang w:val="pl-PL" w:eastAsia="zh-CN" w:bidi="ar-SA"/>
        </w:rPr>
        <w:br/>
        <w:t>przez powrót rozwiązań na kształt dawnych kolegiów nauczycielskich, skupionych na zdobywaniu przez absolwenta praktycznych kompetencji do pracy w edukacji przedszkolnej.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7"/>
          <w:szCs w:val="27"/>
          <w:lang w:val="pl-PL" w:eastAsia="zh-CN" w:bidi="ar-SA"/>
        </w:rPr>
        <w:t>Rozwiązania ułatwiające i poprawiające warunki pracy w zawodzie</w:t>
        <w:br/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7"/>
          <w:szCs w:val="27"/>
          <w:lang w:val="pl-PL" w:eastAsia="zh-CN" w:bidi="ar-SA"/>
        </w:rPr>
        <w:t>przez umożliwienie zatrudnienia nauczycieli w formule zdalnej, utworzenie ogólnopolskiego banku nadgodzin, poprawę finansowania oświaty oraz powołanie instytucji Rzecznika Praw Nauczyciela.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7"/>
          <w:szCs w:val="27"/>
          <w:lang w:val="pl-PL" w:eastAsia="zh-CN" w:bidi="ar-SA"/>
        </w:rPr>
        <w:t>Podniesienie jakości edukacji i większ</w:t>
      </w:r>
      <w:r>
        <w:rPr>
          <w:rFonts w:eastAsia="Times New Roman" w:cs="Calibri" w:ascii="Calibri" w:hAnsi="Calibri"/>
          <w:b/>
          <w:bCs/>
          <w:color w:val="auto"/>
          <w:kern w:val="0"/>
          <w:sz w:val="27"/>
          <w:szCs w:val="27"/>
          <w:lang w:val="pl-PL" w:eastAsia="zh-CN" w:bidi="ar-SA"/>
        </w:rPr>
        <w:t>a</w:t>
      </w:r>
      <w:r>
        <w:rPr>
          <w:rFonts w:eastAsia="Times New Roman" w:cs="Calibri" w:ascii="Calibri" w:hAnsi="Calibri"/>
          <w:b/>
          <w:bCs/>
          <w:color w:val="auto"/>
          <w:kern w:val="0"/>
          <w:sz w:val="27"/>
          <w:szCs w:val="27"/>
          <w:lang w:val="pl-PL" w:eastAsia="zh-CN" w:bidi="ar-SA"/>
        </w:rPr>
        <w:t xml:space="preserve"> różnorodność oferty</w:t>
        <w:br/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7"/>
          <w:szCs w:val="27"/>
          <w:lang w:val="pl-PL" w:eastAsia="zh-CN" w:bidi="ar-SA"/>
        </w:rPr>
        <w:t>przez większą decentralizację, ułatwienie niesamorządowym podmiotom oświatowym uzupełniania sieci placówek oświatowych oraz przekazanie większej decyzyjności w realizacji programu nauczania samym zainteresowanym: placówkom, dyrektorom i nauczycielom, Radom Rodziców oraz – dziś niemal zupełnie pomijanym – samorządom uczniowskim.</w:t>
      </w:r>
    </w:p>
    <w:p>
      <w:pPr>
        <w:pStyle w:val="Normal"/>
        <w:widowControl/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27"/>
          <w:szCs w:val="27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7"/>
          <w:szCs w:val="27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hanging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7"/>
          <w:szCs w:val="27"/>
          <w:lang w:val="pl-PL" w:eastAsia="zh-CN" w:bidi="ar-SA"/>
        </w:rPr>
        <w:t xml:space="preserve">- Debata dotycząca poprawy sytuacji w polskiej edukacji powinna się odbywać przy silnym i słyszanym głosie reprezentacji edukacji niepublicznej. Powołanie Związku Pracodawców Edukacji to sygnał, iż reprezentanci niesamorządowych szkół i przedszkoli będą wiarygodnym i stabilnym partnerem dla nowej Minister Edukacji – komentuje </w:t>
      </w:r>
      <w:r>
        <w:rPr>
          <w:rFonts w:eastAsia="Times New Roman" w:cs="Calibri" w:ascii="Calibri" w:hAnsi="Calibri"/>
          <w:b/>
          <w:bCs/>
          <w:i/>
          <w:iCs/>
          <w:color w:val="auto"/>
          <w:kern w:val="0"/>
          <w:sz w:val="27"/>
          <w:szCs w:val="27"/>
          <w:lang w:val="pl-PL" w:eastAsia="zh-CN" w:bidi="ar-SA"/>
        </w:rPr>
        <w:t>Magdalena Dobrzańska-Frasyniuk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7"/>
          <w:szCs w:val="27"/>
          <w:lang w:val="pl-PL" w:eastAsia="zh-CN" w:bidi="ar-SA"/>
        </w:rPr>
        <w:t xml:space="preserve"> z Construction &amp; Education Services, IPS International Schools z Wrocławia. - Jestem głęboko przekonana, iż nasze postulaty dotyczące podniesienia jakości i różnorodności oferty są spójne z wizją rozwoju polskiej oświaty i zostaną przyjęte z pełnym zrozumieniem w ramach dialogu ze stroną społeczną.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z w:val="30"/>
          <w:szCs w:val="30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30"/>
          <w:szCs w:val="30"/>
          <w:lang w:val="pl-PL" w:eastAsia="zh-CN" w:bidi="ar-SA"/>
        </w:rPr>
        <w:t>Ekspertyzy, argumenty i propozycje zmian w prawie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7"/>
          <w:szCs w:val="27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7"/>
          <w:szCs w:val="27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7"/>
          <w:szCs w:val="27"/>
          <w:lang w:val="pl-PL" w:eastAsia="zh-CN" w:bidi="ar-SA"/>
        </w:rPr>
        <w:t>Rozwiązania, proponowane przez Związek Pracodawców Edukacji, są profesjonalnie przygotowane pod kątem prawnym i legislacyjnym. Za opracowanie ekspertyz prawnych i przygotowanie propozycji legislacyjnych odpowiada Kancelaria Prawa Oświatowego Kowalak Jędrzejewska i Partnerzy.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7"/>
          <w:szCs w:val="27"/>
          <w:lang w:val="pl-PL" w:eastAsia="zh-CN" w:bidi="ar-SA"/>
        </w:rPr>
        <w:t>Związek przystąpi też do organizacji Pracodawcy Rzeczypospolitej Polskiej, członka Rady Dialogu Społecznego, co dodatkowo podniesie siłę i znaczenie głosu pracodawców branży edukacyjnej.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7"/>
          <w:szCs w:val="27"/>
          <w:lang w:val="pl-PL" w:eastAsia="zh-CN" w:bidi="ar-SA"/>
        </w:rPr>
        <w:t xml:space="preserve">- Zależy nam, żeby nasz głos był słyszalny, przekaz skuteczny, a postulaty zostały wniesione na Radę Dialogu Społecznego. Argumenty i pomysły chcemy przestawiać i dyskutować o nich tam, gdzie zapadają decyzje o losach edukacji w naszym kraju – wyjaśnia </w:t>
      </w:r>
      <w:r>
        <w:rPr>
          <w:rFonts w:eastAsia="Times New Roman" w:cs="Calibri" w:ascii="Calibri" w:hAnsi="Calibri"/>
          <w:b/>
          <w:bCs/>
          <w:i/>
          <w:iCs/>
          <w:color w:val="auto"/>
          <w:kern w:val="0"/>
          <w:sz w:val="27"/>
          <w:szCs w:val="27"/>
          <w:lang w:val="pl-PL" w:eastAsia="zh-CN" w:bidi="ar-SA"/>
        </w:rPr>
        <w:t>Mateusz Krajewski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7"/>
          <w:szCs w:val="27"/>
          <w:lang w:val="pl-PL" w:eastAsia="zh-CN" w:bidi="ar-SA"/>
        </w:rPr>
        <w:t>. - Przystąpienie do Pracodawców Rzeczypospolitej Polskiej daje nam takie możliwości. Otwiera drzwi i dodaje rangi dobrym pomysłom, nawet jeśli rodzą się w niewielkiej placówce z dala od Warszawy.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7"/>
          <w:szCs w:val="27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7"/>
          <w:szCs w:val="27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7"/>
          <w:szCs w:val="27"/>
          <w:lang w:val="pl-PL" w:eastAsia="zh-CN" w:bidi="ar-SA"/>
        </w:rPr>
        <w:t xml:space="preserve">Pierwszy postulat Związku Pracodawców Edukacji został już przekazany Rafałowi Dutkiewiczowi, prezesowi Pracodawców RP.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color w:val="auto"/>
          <w:kern w:val="0"/>
          <w:sz w:val="27"/>
          <w:szCs w:val="27"/>
          <w:lang w:val="pl-PL" w:eastAsia="zh-CN" w:bidi="ar-SA"/>
        </w:rPr>
      </w:pPr>
      <w:r>
        <w:rPr>
          <w:rFonts w:eastAsia="Times New Roman" w:cs="Calibri" w:ascii="Calibri" w:hAnsi="Calibri"/>
          <w:color w:val="auto"/>
          <w:kern w:val="0"/>
          <w:sz w:val="27"/>
          <w:szCs w:val="27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7"/>
          <w:szCs w:val="27"/>
          <w:lang w:val="pl-PL" w:eastAsia="zh-CN" w:bidi="ar-SA"/>
        </w:rPr>
        <w:t xml:space="preserve">- Wspieranie łatwiejszego dostępu do zawodu nauczyciela oraz systematyczne podnoszenie kwalifikacji zawodowych stanowią kluczowe kroki w poprawie warunków pracy w oświacie i podniesieniu jakości edukacji. Zapewnienie możliwości i zachęt do wstępu do tego znaczącego zawodu jest nie tylko korzystne dla kandydatów, ale przede wszystkim dla całego systemu edukacyjnego i rynku pracy - komentuje </w:t>
      </w:r>
      <w:r>
        <w:rPr>
          <w:rFonts w:eastAsia="Times New Roman" w:cs="Calibri" w:ascii="Calibri" w:hAnsi="Calibri"/>
          <w:b/>
          <w:bCs/>
          <w:i/>
          <w:iCs/>
          <w:color w:val="auto"/>
          <w:kern w:val="0"/>
          <w:sz w:val="27"/>
          <w:szCs w:val="27"/>
          <w:lang w:val="pl-PL" w:eastAsia="zh-CN" w:bidi="ar-SA"/>
        </w:rPr>
        <w:t>Rafał Dutkiewicz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7"/>
          <w:szCs w:val="27"/>
          <w:lang w:val="pl-PL" w:eastAsia="zh-CN" w:bidi="ar-SA"/>
        </w:rPr>
        <w:t>, Prezes Zarządu Pracodawcy RP. - Wzmacnianie ścieżek rozwoju zawodowego dla nauczycieli oraz ułatwienie im dostępu do narzędzi, szkoleń i wsparcia pomaga stworzyć dynamiczną, stale rozwijającą się kadrę pedagogiczną. To z kolei przekłada się na lepszą jakość nauczania i bardziej efektywne wsparcie dla uczniów. Warto inwestować w te obszary, ponieważ poprawa warunków pracy nauczycieli i ciągłe doskonalenie ich umiejętności ma bezpośredni wpływ na rozwój naszych uczniów i jakość kształcenia. To nie tylko inwestycja w edukację, ale także w lepszą przyszłość naszych dzieci i społeczeństwa jako całości.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z w:val="30"/>
          <w:szCs w:val="30"/>
        </w:rPr>
      </w:pPr>
      <w:r>
        <w:rPr>
          <w:rFonts w:eastAsia="Times New Roman" w:cs="Calibri" w:ascii="Calibri" w:hAnsi="Calibri"/>
          <w:b/>
          <w:bCs/>
          <w:i w:val="false"/>
          <w:iCs w:val="false"/>
          <w:color w:val="auto"/>
          <w:kern w:val="0"/>
          <w:sz w:val="30"/>
          <w:szCs w:val="30"/>
          <w:lang w:val="pl-PL" w:eastAsia="zh-CN" w:bidi="ar-SA"/>
        </w:rPr>
        <w:t>Pierwszy krok i otwarte drzwi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>Związek Pracodawców Edukacji powstał w grudniu 2023 roku w Poznaniu, zrzesza obecnie 11 instytucji z Wielkopolski, Dolnego Śląska i Łodzi: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>Fundacja Ogólnopolski Operator Oświaty (7 województw)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>Akademia Pitagorasa z Baranowa (Wielkopolska)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>Construction &amp; Education Services, IPS International Schools z Wrocławia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>Fundacja Edukacja Dla Przyszłości z Poznania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>Innowacyjna Edukacja z Wrocławia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>Kaczka Dziwaczka z Poznania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>Liceum Navigo z Wrocławia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>Navigo Edukacja z Poznania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>PP EDU z Wrocławia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>Przedszkole Niepubliczne Skrzat z Koziegłów (Wielkopolska)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>Spółka Oświatowa Scholasticus z Łodzi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7"/>
          <w:szCs w:val="27"/>
          <w:lang w:val="pl-PL" w:eastAsia="zh-CN" w:bidi="ar-SA"/>
        </w:rPr>
        <w:t xml:space="preserve">- Do Związku dołączyłem z chęcią lepszego poznania środowiska, wyzwań z jakimi mierzą się inni pracodawcy edukacji oraz wymiany doświadczeń i dobrych praktyk. Nie mniej ważne jest dla mnie dołączenie do szerokiego dialogu na temat koniecznych zmian w systemie oświaty – mówi </w:t>
      </w:r>
      <w:r>
        <w:rPr>
          <w:rFonts w:eastAsia="Times New Roman" w:cs="Calibri" w:ascii="Calibri" w:hAnsi="Calibri"/>
          <w:b/>
          <w:bCs/>
          <w:i/>
          <w:iCs/>
          <w:color w:val="auto"/>
          <w:kern w:val="0"/>
          <w:sz w:val="27"/>
          <w:szCs w:val="27"/>
          <w:lang w:val="pl-PL" w:eastAsia="zh-CN" w:bidi="ar-SA"/>
        </w:rPr>
        <w:t>dr Łukasz Srokowski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7"/>
          <w:szCs w:val="27"/>
          <w:lang w:val="pl-PL" w:eastAsia="zh-CN" w:bidi="ar-SA"/>
        </w:rPr>
        <w:t>, założyciel sieci szkół Navigo. - W mojej ocenie polska edukacja ma ogromny potencjał i chcę podzielić się tym, co działa w naszych placówkach, a także upowszechniać najlepsze rozwiązania.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z w:val="27"/>
          <w:szCs w:val="27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 xml:space="preserve">Na prezesa Związku jego członkowie-założyciele powołali </w:t>
      </w:r>
      <w:r>
        <w:rPr>
          <w:rFonts w:eastAsia="Times New Roman" w:cs="Calibri" w:ascii="Calibri" w:hAnsi="Calibri"/>
          <w:b/>
          <w:bCs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>Mateusza Krajewskiego</w:t>
      </w: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 xml:space="preserve"> z fundacji Ogólnopolski Operator Oświaty, największego niesamorządowego organu prowadzącego publiczne szkoły i przedszkola w Polsce.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 xml:space="preserve">Do Związku Pracodawców Edukacji przystąpić może każdy podmiot, prowadzący niesamorządową placówkę oświatową: publiczną lub niepubliczną. Informacje na temat zgłoszeń można znaleźć na stronie internetowej </w:t>
      </w:r>
      <w:hyperlink r:id="rId3">
        <w:r>
          <w:rPr>
            <w:rStyle w:val="Czeinternetowe"/>
            <w:rFonts w:eastAsia="Times New Roman" w:cs="Calibri" w:ascii="Calibri" w:hAnsi="Calibri"/>
            <w:b w:val="false"/>
            <w:bCs w:val="false"/>
            <w:i w:val="false"/>
            <w:iCs w:val="false"/>
            <w:color w:val="auto"/>
            <w:kern w:val="0"/>
            <w:sz w:val="27"/>
            <w:szCs w:val="27"/>
            <w:lang w:val="pl-PL" w:eastAsia="zh-CN" w:bidi="ar-SA"/>
          </w:rPr>
          <w:t>www.pracodawcy.edu.pl</w:t>
        </w:r>
      </w:hyperlink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t>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sz w:val="27"/>
          <w:szCs w:val="27"/>
        </w:rPr>
      </w:pPr>
      <w:r>
        <w:rPr/>
        <w:drawing>
          <wp:inline distT="0" distB="0" distL="0" distR="0">
            <wp:extent cx="3345815" cy="1142365"/>
            <wp:effectExtent l="0" t="0" r="0" b="0"/>
            <wp:docPr id="2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  <w:br/>
        <w:t>Związek Pracodawców Edukacji. Logo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z w:val="26"/>
          <w:szCs w:val="26"/>
        </w:rPr>
      </w:pPr>
      <w:r>
        <w:rPr>
          <w:rFonts w:cs="Calibri" w:ascii="Calibri" w:hAnsi="Calibri"/>
          <w:b/>
          <w:bCs/>
          <w:i/>
          <w:iCs/>
          <w:sz w:val="26"/>
          <w:szCs w:val="26"/>
        </w:rPr>
        <w:t>Fundacja Ogólnopolski Operator Oświaty</w:t>
      </w:r>
      <w:r>
        <w:rPr>
          <w:rFonts w:cs="Calibri" w:ascii="Calibri" w:hAnsi="Calibri"/>
          <w:b w:val="false"/>
          <w:bCs w:val="false"/>
          <w:i/>
          <w:iCs/>
          <w:sz w:val="26"/>
          <w:szCs w:val="26"/>
        </w:rPr>
        <w:t xml:space="preserve"> od 2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6"/>
          <w:szCs w:val="26"/>
          <w:lang w:val="pl-PL" w:eastAsia="zh-CN" w:bidi="ar-SA"/>
        </w:rPr>
        <w:t>2</w:t>
      </w:r>
      <w:r>
        <w:rPr>
          <w:rFonts w:cs="Calibri" w:ascii="Calibri" w:hAnsi="Calibri"/>
          <w:b w:val="false"/>
          <w:bCs w:val="false"/>
          <w:i/>
          <w:iCs/>
          <w:sz w:val="26"/>
          <w:szCs w:val="26"/>
        </w:rPr>
        <w:t xml:space="preserve"> lat wspiera samorządy w realizacji zadań i projektów oświatowych. Fundacja jest organizacją pożytku publicznego i największym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6"/>
          <w:szCs w:val="26"/>
          <w:lang w:val="pl-PL" w:eastAsia="zh-CN" w:bidi="ar-SA"/>
        </w:rPr>
        <w:t>niesamorządowym organem prowadzącym publiczne placówki oświatowe</w:t>
      </w:r>
      <w:r>
        <w:rPr>
          <w:rFonts w:cs="Calibri" w:ascii="Calibri" w:hAnsi="Calibri"/>
          <w:b w:val="false"/>
          <w:bCs w:val="false"/>
          <w:i/>
          <w:iCs/>
          <w:sz w:val="26"/>
          <w:szCs w:val="26"/>
        </w:rPr>
        <w:t xml:space="preserve">. Prowadzi 67 przedszkoli i szkół w całej Polsce. Uczy się w nich ponad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6"/>
          <w:szCs w:val="26"/>
          <w:lang w:val="pl-PL" w:eastAsia="zh-CN" w:bidi="ar-SA"/>
        </w:rPr>
        <w:t>82</w:t>
      </w:r>
      <w:r>
        <w:rPr>
          <w:rFonts w:cs="Calibri" w:ascii="Calibri" w:hAnsi="Calibri"/>
          <w:b w:val="false"/>
          <w:bCs w:val="false"/>
          <w:i/>
          <w:iCs/>
          <w:sz w:val="26"/>
          <w:szCs w:val="26"/>
        </w:rPr>
        <w:t>00 dzieci.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z w:val="26"/>
          <w:szCs w:val="26"/>
        </w:rPr>
      </w:pPr>
      <w:r>
        <w:rPr>
          <w:rFonts w:cs="Calibri" w:ascii="Calibri" w:hAnsi="Calibri"/>
          <w:b w:val="false"/>
          <w:bCs w:val="false"/>
          <w:sz w:val="26"/>
          <w:szCs w:val="26"/>
        </w:rPr>
        <w:t>***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  <w:t>Kontakt dla mediów: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Calibri" w:ascii="Calibri" w:hAnsi="Calibri"/>
          <w:b w:val="false"/>
          <w:bCs w:val="false"/>
          <w:sz w:val="26"/>
          <w:szCs w:val="26"/>
        </w:rPr>
        <w:t>Bartłomiej Dwornik, fundacja Ogólnopolski Operator Oświaty</w:t>
        <w:br/>
      </w:r>
      <w:hyperlink r:id="rId5">
        <w:r>
          <w:rPr>
            <w:rStyle w:val="Czeinternetowe"/>
            <w:rFonts w:cs="Calibri" w:ascii="Calibri" w:hAnsi="Calibri"/>
            <w:b w:val="false"/>
            <w:bCs w:val="false"/>
            <w:sz w:val="26"/>
            <w:szCs w:val="26"/>
          </w:rPr>
          <w:t>b.dwornik@operator.edu.pl</w:t>
        </w:r>
      </w:hyperlink>
      <w:r>
        <w:rPr>
          <w:rFonts w:cs="Calibri" w:ascii="Calibri" w:hAnsi="Calibri"/>
          <w:b w:val="false"/>
          <w:bCs w:val="false"/>
          <w:sz w:val="26"/>
          <w:szCs w:val="26"/>
        </w:rPr>
        <w:t xml:space="preserve">, +48 533 978 513, </w:t>
      </w:r>
      <w:hyperlink r:id="rId6" w:tgtFrame="_blank">
        <w:r>
          <w:rPr>
            <w:rStyle w:val="Czeinternetowe"/>
            <w:rFonts w:cs="Calibri" w:ascii="Calibri" w:hAnsi="Calibri"/>
            <w:b w:val="false"/>
            <w:bCs w:val="false"/>
            <w:sz w:val="26"/>
            <w:szCs w:val="26"/>
          </w:rPr>
          <w:t>GG:44866</w:t>
        </w:r>
      </w:hyperlink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Style w:val="Czeinternetowe"/>
          <w:rFonts w:eastAsia="Times New Roman" w:cs="Calibri" w:ascii="Calibri" w:hAnsi="Calibri"/>
          <w:b/>
          <w:bCs/>
          <w:color w:val="auto"/>
          <w:kern w:val="0"/>
          <w:sz w:val="26"/>
          <w:szCs w:val="26"/>
          <w:u w:val="none"/>
          <w:lang w:val="pl-PL" w:eastAsia="zh-CN" w:bidi="ar-SA"/>
        </w:rPr>
        <w:t>Z</w:t>
      </w:r>
      <w:r>
        <w:rPr>
          <w:rStyle w:val="Czeinternetowe"/>
          <w:rFonts w:cs="Calibri" w:ascii="Calibri" w:hAnsi="Calibri"/>
          <w:b/>
          <w:bCs/>
          <w:color w:val="auto"/>
          <w:sz w:val="26"/>
          <w:szCs w:val="26"/>
          <w:u w:val="none"/>
        </w:rPr>
        <w:t>djęcia i ilu</w:t>
      </w:r>
      <w:r>
        <w:rPr>
          <w:rStyle w:val="Czeinternetowe"/>
          <w:rFonts w:eastAsia="Times New Roman" w:cs="Calibri" w:ascii="Calibri" w:hAnsi="Calibri"/>
          <w:b/>
          <w:bCs/>
          <w:color w:val="auto"/>
          <w:kern w:val="0"/>
          <w:sz w:val="26"/>
          <w:szCs w:val="26"/>
          <w:u w:val="none"/>
          <w:lang w:val="pl-PL" w:eastAsia="zh-CN" w:bidi="ar-SA"/>
        </w:rPr>
        <w:t>stracje</w:t>
      </w:r>
      <w:r>
        <w:rPr>
          <w:rStyle w:val="Czeinternetowe"/>
          <w:rFonts w:cs="Calibri" w:ascii="Calibri" w:hAnsi="Calibri"/>
          <w:b/>
          <w:bCs/>
          <w:color w:val="auto"/>
          <w:sz w:val="26"/>
          <w:szCs w:val="26"/>
          <w:u w:val="none"/>
        </w:rPr>
        <w:t xml:space="preserve"> do materiału</w:t>
      </w:r>
      <w:r>
        <w:rPr>
          <w:rStyle w:val="Czeinternetowe"/>
          <w:rFonts w:cs="Calibri" w:ascii="Calibri" w:hAnsi="Calibri"/>
          <w:b w:val="false"/>
          <w:bCs w:val="false"/>
          <w:color w:val="auto"/>
          <w:sz w:val="26"/>
          <w:szCs w:val="26"/>
          <w:u w:val="none"/>
        </w:rPr>
        <w:t xml:space="preserve"> </w:t>
      </w:r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6"/>
          <w:szCs w:val="26"/>
          <w:u w:val="none"/>
          <w:lang w:val="pl-PL" w:eastAsia="zh-CN" w:bidi="ar-SA"/>
        </w:rPr>
        <w:t xml:space="preserve">udostępniamy </w:t>
      </w:r>
      <w:r>
        <w:rPr>
          <w:rStyle w:val="Czeinternetowe"/>
          <w:rFonts w:cs="Calibri" w:ascii="Calibri" w:hAnsi="Calibri"/>
          <w:b w:val="false"/>
          <w:bCs w:val="false"/>
          <w:color w:val="auto"/>
          <w:sz w:val="26"/>
          <w:szCs w:val="26"/>
          <w:u w:val="none"/>
        </w:rPr>
        <w:t xml:space="preserve">w fundacyjnym </w:t>
      </w:r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6"/>
          <w:szCs w:val="26"/>
          <w:u w:val="none"/>
          <w:lang w:val="pl-PL" w:eastAsia="zh-CN" w:bidi="ar-SA"/>
        </w:rPr>
        <w:t>biurze prasowym: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hyperlink r:id="rId7">
        <w:r>
          <w:rPr>
            <w:rStyle w:val="Czeinternetowe"/>
            <w:rFonts w:eastAsia="Times New Roman" w:cs="Calibri" w:ascii="Calibri" w:hAnsi="Calibri"/>
            <w:b w:val="false"/>
            <w:bCs w:val="false"/>
            <w:color w:val="auto"/>
            <w:kern w:val="0"/>
            <w:sz w:val="26"/>
            <w:szCs w:val="26"/>
            <w:u w:val="none"/>
            <w:lang w:val="pl-PL" w:eastAsia="zh-CN" w:bidi="ar-SA"/>
          </w:rPr>
          <w:t>https://operator.edu.pl/pl/dla-mediow/</w:t>
        </w:r>
      </w:hyperlink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6"/>
          <w:szCs w:val="26"/>
          <w:u w:val="none"/>
          <w:lang w:val="pl-PL" w:eastAsia="zh-CN" w:bidi="ar-SA"/>
        </w:rPr>
        <w:t xml:space="preserve"> </w:t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708" w:top="1836" w:footer="709" w:bottom="13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nst777LtEU">
    <w:altName w:val="Courier New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708"/>
        <w:tab w:val="right" w:pos="9639" w:leader="none"/>
      </w:tabs>
      <w:ind w:left="0" w:right="-567" w:hanging="0"/>
      <w:jc w:val="right"/>
      <w:rPr>
        <w:lang w:val="pl-PL" w:eastAsia="pl-PL"/>
      </w:rPr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3240405</wp:posOffset>
          </wp:positionH>
          <wp:positionV relativeFrom="paragraph">
            <wp:posOffset>109220</wp:posOffset>
          </wp:positionV>
          <wp:extent cx="3419475" cy="567690"/>
          <wp:effectExtent l="0" t="0" r="0" b="0"/>
          <wp:wrapSquare wrapText="largest"/>
          <wp:docPr id="4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1" t="-248" r="-51" b="17667"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709"/>
      <w:rPr>
        <w:lang w:val="pl-PL" w:eastAsia="pl-PL"/>
      </w:rPr>
    </w:pPr>
    <w:r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-288290</wp:posOffset>
          </wp:positionH>
          <wp:positionV relativeFrom="paragraph">
            <wp:posOffset>-215265</wp:posOffset>
          </wp:positionV>
          <wp:extent cx="1936115" cy="698500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01" t="19911" r="9279" b="20567"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 w:eastAsia="pl-PL"/>
      </w:rPr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Adres">
    <w:name w:val="Adres"/>
    <w:qFormat/>
    <w:pPr>
      <w:widowControl/>
      <w:suppressAutoHyphens w:val="true"/>
      <w:bidi w:val="0"/>
      <w:spacing w:lineRule="exact" w:line="300" w:before="0" w:after="0"/>
      <w:ind w:left="6237" w:right="0" w:hanging="0"/>
      <w:jc w:val="left"/>
    </w:pPr>
    <w:rPr>
      <w:rFonts w:ascii="Humnst777LtEU;Courier New" w:hAnsi="Humnst777LtEU;Courier New" w:eastAsia="Times New Roman" w:cs="Humnst777LtEU;Courier New"/>
      <w:color w:val="auto"/>
      <w:kern w:val="0"/>
      <w:sz w:val="22"/>
      <w:szCs w:val="20"/>
      <w:lang w:val="pl-PL" w:eastAsia="zh-CN" w:bidi="ar-SA"/>
    </w:rPr>
  </w:style>
  <w:style w:type="paragraph" w:styleId="Data">
    <w:name w:val="Data"/>
    <w:next w:val="Normal"/>
    <w:qFormat/>
    <w:pPr>
      <w:widowControl/>
      <w:suppressAutoHyphens w:val="true"/>
      <w:bidi w:val="0"/>
      <w:spacing w:before="0" w:after="0"/>
      <w:jc w:val="left"/>
    </w:pPr>
    <w:rPr>
      <w:rFonts w:ascii="Humnst777LtEU;Courier New" w:hAnsi="Humnst777LtEU;Courier New" w:eastAsia="Times New Roman" w:cs="Humnst777LtEU;Courier New"/>
      <w:color w:val="auto"/>
      <w:kern w:val="0"/>
      <w:sz w:val="14"/>
      <w:szCs w:val="20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racodawcy.edu.pl/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b.dwornik@operator.edu.pl" TargetMode="External"/><Relationship Id="rId6" Type="http://schemas.openxmlformats.org/officeDocument/2006/relationships/hyperlink" Target="https://operator.edu.pl/gadu-gadu" TargetMode="External"/><Relationship Id="rId7" Type="http://schemas.openxmlformats.org/officeDocument/2006/relationships/hyperlink" Target="https://operator.edu.pl/pl/dla-mediow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nowy listownik.09.2009_x005F_x0000_</Template>
  <TotalTime>894</TotalTime>
  <Application>LibreOffice/7.1.1.2$Windows_X86_64 LibreOffice_project/fe0b08f4af1bacafe4c7ecc87ce55bb426164676</Application>
  <AppVersion>15.0000</AppVersion>
  <Pages>4</Pages>
  <Words>980</Words>
  <Characters>6621</Characters>
  <CharactersWithSpaces>7564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2020-01-08T09:14:00Z</dcterms:created>
  <dc:creator>Sławek</dc:creator>
  <dc:description/>
  <dc:language>pl-PL</dc:language>
  <cp:lastModifiedBy/>
  <cp:lastPrinted>2023-12-13T16:00:26Z</cp:lastPrinted>
  <dcterms:modified xsi:type="dcterms:W3CDTF">2023-12-19T11:42:04Z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