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48"/>
          <w:szCs w:val="4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48"/>
          <w:szCs w:val="48"/>
          <w:lang w:val="pl-PL" w:eastAsia="zh-CN" w:bidi="ar-SA"/>
        </w:rPr>
        <w:t>Chodźmy разом do szkoły! Jak partnerzy biznesowi pomogli podarować 346 uśmiechów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Edukacyjna fundacja Ogólnopolski Operator Oświaty stworzyła we Wrocławiu i Gdańsku wyjątkowe szkoły dla dzieci, uciekających przed wojną z Ukrainy. Szkoły, które... poszły do uczniów. Dzięki wsparciu i zaangażowaniu partnerów biznesowych, projekt okazał się sukcesem. Choć początkowo zderzył się z poważnymi przeciwnościami.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Klasy przygotowawcze powstały w polskim systemie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oświaty w roku szkolnym 2022/2023. Ich celem było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>, żeby ukraińskie dzieci, które uciekły przed wojną do Polski, miały możliwość kontynuacji nauki, kontaktów i integracji z rówieśnikami, mogły szybko nauczyć się języka, żeby wyrównać im szanse edukacyjne przed dołączeniem do polskiego systemu oświaty.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Fundacja edukacyjna Ogólnopolski Operator Oświaty, największa w Polsce niezależna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organizacja prowadząca publiczne przedszkola i szkoły, wsparcie dla ukraińskich dzieci organizowała w swoich placówkach już od pierwszych tygodni konfliktu na Ukrainie w 2022 roku. Kiedy pojawiła się możliwość uruchomienia wsparcia, w postaci klas przygotowawczych, fundacja OOO natychmiast z niej skorzystała.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Fundacja postanowiła zapewnić dobre warunki do nauki, integracji i rozwojowej zabawy dla 280 dzieci. Na mocy porozumienia z władzami Wrocławia i Gdańska w we wrześniu 2022 roku ruszyły klasy przygotowawcze: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jc w:val="left"/>
        <w:rPr/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przy ul. Ofiar Oświęcimskich we Wrocławiu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br/>
        <w:t>w Domu Ukraińskim, prowadzonym przez Fundację Zobacz Mnie,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jc w:val="left"/>
        <w:rPr/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przy ul. Śrubowej we Wrocławiu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br/>
        <w:t xml:space="preserve">w biurowcu udostępnionym przez firmę NOKIA, 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jc w:val="left"/>
        <w:rPr/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przy ul. Suchej w Gdańsku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br/>
        <w:t xml:space="preserve">w nowej siedzibie Szkoły Podstawowej Hevelius.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Zajęcia prowadzili nauczyciele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szkoły 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Leonardo z Wrocławia i Hevelius z Gdańska, wspierani przez nauczycielki z Ukrainy. Dzieci przez cały rok szkolny mocno pracowały na lekcjach polskiego oraz pozostałych przedmiotów szkolnych. Zostały też objęte profesjonalną opieką psychologiczną i pedagogiczną. Tak, żeby po roku pójść już do klasycznych szkół, razem ze swoimi koleżankami i kolegami z Polski.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Młodzi poeci, sportowcy, utalentowani plastycy. W klasach przygotowawczych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uczyły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 się dzieci, które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marzyły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 o rozwijaniu pasji, talentów i zainteresowań. Którym wspólnie mogliśmy podarować możliwość spełnienia tych marzeń.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b/>
          <w:b/>
          <w:bCs/>
          <w:sz w:val="32"/>
          <w:szCs w:val="32"/>
        </w:rPr>
      </w:pPr>
      <w:r>
        <w:rPr>
          <w:rFonts w:eastAsia="Times New Roman" w:cs="Calibri" w:ascii="Calibri" w:hAnsi="Calibri"/>
          <w:b/>
          <w:bCs/>
          <w:color w:val="auto"/>
          <w:sz w:val="32"/>
          <w:szCs w:val="32"/>
          <w:lang w:val="pl-PL" w:eastAsia="zh-CN" w:bidi="ar-SA"/>
        </w:rPr>
        <w:t>Zapotrzebowanie szkół, które poszły do ucznia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K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lasy przygotowawcze, prowadzone przez fundację OOO były wyjątkowe pod wieloma względami. Jednym z nich był fakt, że tym razem 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>t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o szkoła poszła do ucznia. We Wrocławiu, na potrzeby prowadzenia zajęć, zaadaptowane zostały przestrzenie zlokalizowane możliwie jak najbliżej miejsc, w których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mieszkały dzieci z rodzicami. Szybko okazało się to wyzwaniem: trzeba było nowe przestrzenie doposażyć i zaadaptować na potrzeby nauki.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Tak narodził się fundraisingowy program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Chodźmy Razem Do Szkoły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.  Ruszył w lipcu 2022 roku, a jego celem było przede wszystkim doposażenie powstających klas i udostępnionych przestrzeni przez pozyskanie środków lub wsparcia rzeczowego: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pomocy dydaktycznych do prowadzenia zajęć,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artykułów biurowych,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wyposażenia pracowni informatycznych,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dodatkowych mebli do klas i świetlic,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wyposażenia świetlic,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wyprawek plastycznych.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Do realizacji początkowo zaangażowane zostały narzędzia i mechanizmy wspierające  fundraising indywidualny. Uruchomienie celowej zbiórki na Zrzutce, skarbonki na Facebooku, dedykowany cel w zakupowej aplikacji dobroczynnej FaniMani.pl, charytatywne aukcje na Allegro, landing page z przyciskami do darowizn czy punkty przyjmowania darów rzeczowych – możliwości wspierania programu fundacja uruchomiła wiele.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Jednak, pomimo szeroko zakrojonej akcji informacyjnej, w którą chętnie angażowały się media lokalne, regionalne i ogólnopolskie, odzew okazał się… znikomy. Indywidualni darczyńcy woleli angażować się w zapewnianie uchodźcom podstawowych potrzeb życiowych, do których temat szkoły jeszcze nie należał. Dodatkowo, pojawiły się już pierwsze sygnały nakręcającej się spirali hejtu, fake newsów i niechęci, które coraz skuteczniej zniechęcały do wspierania programu.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Zbliżał się październik. Trzeba było zmienić strategię.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32"/>
          <w:szCs w:val="32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32"/>
          <w:szCs w:val="32"/>
          <w:lang w:val="pl-PL" w:eastAsia="zh-CN" w:bidi="ar-SA"/>
        </w:rPr>
        <w:t>Ważne wsparcie partnerów biznesowych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Z pomocą przyszli partnerzy biznesowi. Zaangażowane firmy, które rozumiały wagę sytuacji i potrzeb edukacji dzieci z Ukrainy. Biznesowe doświadczenie pozwalało im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p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atrzyć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dalej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,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mieć szersze horyzonty. To dzięki współpracy i zaangażowaniu biznesowych partnerów program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Chodźmy Razem Do Szkoły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 mógł wystartować z nową energią i wspólnie, krok po kroku mogliśmy osiągać zamierzone cele.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Dzięki wsparciu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firmy NOKIA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, dzieci już wcześniej miały do dyspozycji komfortowe, nowocześnie wyposażone przestrzenie biurowca przy ul. Śrubowej we Wrocławiu. Pracownicy NOKII zaangażowali się dodatkowo i ufundowali dzieciom wyprawki plastyczne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na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cały rok szkolny.</w:t>
        <w:br/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Finansowe wsparcie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 xml:space="preserve">Fundacji BOŚ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pozwoliło całościowo wyposażyć dwie świetlice w oddziałach przygotowawczych we Wrocławiu w gry, zabawki, klocki, zestawy rekreacyjnych mebli i wszystko, co w dobrze wyposażonej świetlicy jest potrzebne.</w:t>
        <w:br/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 xml:space="preserve">Kulczyk Foundation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przekazała grant z programu „Cześć, Dziewczyny!”, dzięki któremu fundacja OOO doposaża klasy w meble, pomoce dydaktyczne, kreatywne akcesoria do zajęć plastycznych oraz pracownię informatyczną. Dziewczynki z klas przygotowawczych otrzymały dodatkowo wsparcie z programu Okresowa Koalicja.</w:t>
        <w:br/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Firma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KW Trade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, właściciel marek biurowych Amos i Fiorello ufundowała dla dzieci z klas przygotowawczych w Gdańsku wyprawki plastyczne, do wykorzystania podczas nauki i zajęć świetlicowych.</w:t>
        <w:br/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Firma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Grycan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 sfinansowała zakup materiałów i pomocy dydaktycznych dla dzieci z klas przygotowawczych we Wrocławiu, a uczniowie dostali również zaproszenie na lody.</w:t>
        <w:br/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Marcin Jędrusiński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 i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Stowarzyszenie WROactiv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 oraz firma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Prezentmarzeń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 przekazały fanty do zlicytowania na Charytatywni Allegro. Dochód przeznaczony był na wyprawki dla dzieci rozpoczynających naukę w klasach przygotowawczych we Wrocławiu.</w:t>
        <w:br/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8"/>
          <w:szCs w:val="28"/>
          <w:shd w:fill="auto" w:val="clear"/>
          <w:lang w:val="pl-PL" w:eastAsia="zh-CN" w:bidi="ar-SA"/>
        </w:rPr>
        <w:t xml:space="preserve">Firma - darczyńca, która pragnie zachować anonimowość,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ufundowała 20 nowoczesnych laptopów do pracowni informatycznej dla dzieci z klas przygotowawczych w Domu Ukraińskim we Wrocławiu.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Współpraca i zaangażowanie partnerów pomogło zrealizować wszystkie cele, zaplanowane na pierwszy rok funkcjonowania klas przygotowawczych.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Fundacja Ogólnopolski Operator Oświaty regularnie informowała i relacjonowała przebieg programu. Dzieci z klas przygotowawczych i ich rodzice zapraszali partnerów na okolicznościowe wydarzenia lub po prostu na wizyty w placówkach. Żeby na własne oczy mogli przekonać się, jak ważna jest niesiona przez nich pomoc i wsparcie. I otrzymać cały ogrom wdzięczności i radości, jakie podczas takich wizyt i spotkań wyrażali mali uczniowie.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32"/>
          <w:szCs w:val="32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32"/>
          <w:szCs w:val="32"/>
          <w:lang w:val="pl-PL" w:eastAsia="zh-CN" w:bidi="ar-SA"/>
        </w:rPr>
        <w:t>Dobra współpraca daje dobre efekty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t xml:space="preserve">Pierwszy rok działania klas przygotowawczych i programu </w:t>
      </w:r>
      <w:r>
        <w:rPr>
          <w:rFonts w:cs="Calibri" w:ascii="Calibri" w:hAnsi="Calibri"/>
          <w:b/>
          <w:bCs/>
          <w:sz w:val="28"/>
          <w:szCs w:val="28"/>
        </w:rPr>
        <w:t xml:space="preserve">Chodźmy Razem Do Szkoły </w:t>
      </w:r>
      <w:r>
        <w:rPr>
          <w:rFonts w:cs="Calibri" w:ascii="Calibri" w:hAnsi="Calibri"/>
          <w:b w:val="false"/>
          <w:bCs w:val="false"/>
          <w:sz w:val="28"/>
          <w:szCs w:val="28"/>
        </w:rPr>
        <w:t xml:space="preserve">okazał się sukcesem.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N</w:t>
      </w:r>
      <w:r>
        <w:rPr>
          <w:rFonts w:cs="Calibri" w:ascii="Calibri" w:hAnsi="Calibri"/>
          <w:b w:val="false"/>
          <w:bCs w:val="false"/>
          <w:sz w:val="28"/>
          <w:szCs w:val="28"/>
        </w:rPr>
        <w:t>a kilku płaszczyznach i w wielu wymiarach: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before="0" w:after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F</w:t>
      </w:r>
      <w:r>
        <w:rPr>
          <w:rFonts w:cs="Calibri" w:ascii="Calibri" w:hAnsi="Calibri"/>
          <w:b/>
          <w:bCs/>
          <w:sz w:val="28"/>
          <w:szCs w:val="28"/>
        </w:rPr>
        <w:t>undrasingowym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. Poziom pozyskanego wsparcia sięgnął 414 552,03 zł.</w:t>
      </w:r>
    </w:p>
    <w:p>
      <w:pPr>
        <w:pStyle w:val="Normal"/>
        <w:widowControl/>
        <w:numPr>
          <w:ilvl w:val="1"/>
          <w:numId w:val="5"/>
        </w:numPr>
        <w:suppressAutoHyphens w:val="true"/>
        <w:bidi w:val="0"/>
        <w:spacing w:before="0" w:after="0"/>
        <w:jc w:val="left"/>
        <w:rPr/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217 153,19 zł wsparcia finansowego</w:t>
      </w:r>
    </w:p>
    <w:p>
      <w:pPr>
        <w:pStyle w:val="Normal"/>
        <w:widowControl/>
        <w:numPr>
          <w:ilvl w:val="1"/>
          <w:numId w:val="5"/>
        </w:numPr>
        <w:suppressAutoHyphens w:val="true"/>
        <w:bidi w:val="0"/>
        <w:spacing w:before="0" w:after="0"/>
        <w:jc w:val="left"/>
        <w:rPr/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58 983,84 zł wsparcia rzeczowego</w:t>
      </w:r>
    </w:p>
    <w:p>
      <w:pPr>
        <w:pStyle w:val="Normal"/>
        <w:widowControl/>
        <w:numPr>
          <w:ilvl w:val="1"/>
          <w:numId w:val="5"/>
        </w:numPr>
        <w:suppressAutoHyphens w:val="true"/>
        <w:bidi w:val="0"/>
        <w:spacing w:before="0" w:after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138 415 zł wsparcia grantowego</w:t>
      </w:r>
    </w:p>
    <w:p>
      <w:pPr>
        <w:pStyle w:val="Normal"/>
        <w:widowControl/>
        <w:suppressAutoHyphens w:val="true"/>
        <w:bidi w:val="0"/>
        <w:spacing w:before="0" w:after="0"/>
        <w:jc w:val="left"/>
        <w:rPr>
          <w:rFonts w:eastAsia="Times New Roman"/>
          <w:color w:val="auto"/>
          <w:kern w:val="0"/>
          <w:lang w:val="pl-PL" w:eastAsia="zh-CN" w:bidi="ar-SA"/>
        </w:rPr>
      </w:pPr>
      <w:r>
        <w:rPr>
          <w:rFonts w:eastAsia="Times New Roman"/>
          <w:color w:val="auto"/>
          <w:kern w:val="0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To prawie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137%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 zakładanego pierwotnie budżetu programu, szacowanego na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302 960 zł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.</w:t>
        <w:br/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Komunikacyjnym i wizerunkowym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. Za pośrednictwem lokalnych, regionalnych i ogólnopolskich mediów fundacja dotarła z informacją o klasach przygotowawczych i programie Chodźmy Razem Do Szkoły do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1 982 092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 odbiorców. Publikacje i relacje pojawiały się w telewizji, radiu, prasie i portalach internetowych. Było ich łącznie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122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 o wartości AVE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289 326 zł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 (dane za NEWSPOINT).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br/>
        <w:t xml:space="preserve">Materiały promujące projekt (w tym również udział Partnerów) dotarły dodatkowo do ponad </w:t>
      </w:r>
      <w:r>
        <w:rPr>
          <w:rFonts w:cs="Calibri" w:ascii="Calibri" w:hAnsi="Calibri"/>
          <w:b/>
          <w:bCs/>
          <w:sz w:val="28"/>
          <w:szCs w:val="28"/>
        </w:rPr>
        <w:t>330 tysięcy odbiorców</w:t>
      </w:r>
      <w:r>
        <w:rPr>
          <w:rFonts w:cs="Calibri" w:ascii="Calibri" w:hAnsi="Calibri"/>
          <w:b w:val="false"/>
          <w:bCs w:val="false"/>
          <w:sz w:val="28"/>
          <w:szCs w:val="28"/>
        </w:rPr>
        <w:t xml:space="preserve"> w mediach społecznościowych.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t>Jednak najważniejszym efektem jest to, jak dzięki wspólnemu przedsięwzięciu, koordynacji działań i zaangażowaniu ogromnej rzeszy ludzi: nauczycieli, pracowników szkół, fundacji i darczyńców, klasy przygotowawcze pomogły dzieciom z Ukrainy odnaleźć się w nowej, tak dla nich trudnej sytuacji.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before="0" w:after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t xml:space="preserve">W ciągu roku szkolnego 2022/2023 w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klasach przygotowawczych, prowadzonych  we Wrocławiu i Gdańsku przez fundację Ogólnopolski Operator Oświaty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uczyło się łącznie 346 dzieci z Ukrainy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.</w:t>
        <w:br/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before="0" w:after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We Wrocławiu, korzystając ze zdobytych doświadczeń, w roku szkolnym 2023/2024 działa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Ukraińskie Centrum Edukacji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 dla kilkuset dzieci.</w:t>
        <w:br/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before="0" w:after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Na bazie doświadczeń z Wrocławia i Gdańska fundacja utworzyła w Łodzi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centrum Przystań Ukraina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. Rozpoczęło działalność latem 2023 roku.</w:t>
        <w:br/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before="0" w:after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Kolejne Ukraińskie Centrum Edukacji powstaje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 xml:space="preserve">w Lublinie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przy Publicznej Szkole Podstawowej Galileo, planowane jest utworzenie podobnej placówki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w Rzeszowie.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720" w:hanging="0"/>
        <w:jc w:val="left"/>
        <w:rPr>
          <w:rFonts w:eastAsia="Times New Roman"/>
          <w:color w:val="auto"/>
          <w:kern w:val="0"/>
          <w:lang w:val="pl-PL" w:eastAsia="zh-CN" w:bidi="ar-SA"/>
        </w:rPr>
      </w:pPr>
      <w:r>
        <w:rPr>
          <w:rFonts w:eastAsia="Times New Roman"/>
          <w:color w:val="auto"/>
          <w:kern w:val="0"/>
          <w:lang w:val="pl-PL" w:eastAsia="zh-CN" w:bidi="ar-SA"/>
        </w:rPr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before="0" w:after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W Gdańsku program okazał się tak skuteczną formą integracji, że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wszystkie dzieci z klas przygotowawczych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 w roku szkolnym 2023/2024 uczą się już w polskiej szkole.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t>Fundacja Ogólnopolski Operator Oświaty zdecydowała też, że Program Chodźmy Razem do Szkoły będzie kontynuowany i rozbudowywany w nowym roku szkolnym.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Zapraszamy do współpracy!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tbl>
      <w:tblPr>
        <w:tblW w:w="9638" w:type="dxa"/>
        <w:jc w:val="left"/>
        <w:tblInd w:w="0" w:type="dxa"/>
        <w:tblLayout w:type="fixed"/>
        <w:tblCellMar>
          <w:top w:w="283" w:type="dxa"/>
          <w:left w:w="283" w:type="dxa"/>
          <w:bottom w:w="283" w:type="dxa"/>
          <w:right w:w="283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DD8E6" w:val="clear"/>
          </w:tcPr>
          <w:p>
            <w:pPr>
              <w:pStyle w:val="Zawartotabeli"/>
              <w:widowControl w:val="false"/>
              <w:shd w:val="clear" w:fill="ADD8E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Program Chodźmy Razem Do Szkoły udowodnił, jak wiele dobrego można osiągnąć, 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28"/>
                <w:szCs w:val="28"/>
                <w:lang w:val="pl-PL" w:eastAsia="zh-CN" w:bidi="ar-SA"/>
              </w:rPr>
              <w:t xml:space="preserve">kiedy przyświeca nam wspólny cel i zrozumienie jego wagi oraz znaczenia w długiej perspektywie. </w:t>
            </w:r>
            <w:r>
              <w:rPr>
                <w:rFonts w:ascii="Calibri" w:hAnsi="Calibri"/>
                <w:sz w:val="28"/>
                <w:szCs w:val="28"/>
              </w:rPr>
              <w:t xml:space="preserve">Bardzo nas cieszy, że 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28"/>
                <w:szCs w:val="28"/>
                <w:lang w:val="pl-PL" w:eastAsia="zh-CN" w:bidi="ar-SA"/>
              </w:rPr>
              <w:t xml:space="preserve">partnerzy biznesowi </w:t>
            </w:r>
            <w:r>
              <w:rPr>
                <w:rFonts w:ascii="Calibri" w:hAnsi="Calibri"/>
                <w:sz w:val="28"/>
                <w:szCs w:val="28"/>
              </w:rPr>
              <w:t xml:space="preserve">dostrzegli, 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28"/>
                <w:szCs w:val="28"/>
                <w:lang w:val="pl-PL" w:eastAsia="zh-CN" w:bidi="ar-SA"/>
              </w:rPr>
              <w:t xml:space="preserve">docenili i wsparli nasz program. Że coraz chętniej angażują się w </w:t>
            </w:r>
            <w:r>
              <w:rPr>
                <w:rFonts w:ascii="Calibri" w:hAnsi="Calibri"/>
                <w:sz w:val="28"/>
                <w:szCs w:val="28"/>
              </w:rPr>
              <w:t>projekty wspierające edukację i rozwój dzieci.</w:t>
            </w:r>
          </w:p>
          <w:p>
            <w:pPr>
              <w:pStyle w:val="Zawartotabeli"/>
              <w:widowControl w:val="false"/>
              <w:shd w:val="clear" w:fill="ADD8E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br/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28"/>
                <w:szCs w:val="28"/>
                <w:lang w:val="pl-PL" w:eastAsia="zh-CN" w:bidi="ar-SA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 xml:space="preserve">obra edukacja i dobrostan dzieci to misja społeczna, którą warto realizować wspólnie. W tym obszarze potrzeby są ogromne, możliwości 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28"/>
                <w:szCs w:val="28"/>
                <w:lang w:val="pl-PL" w:eastAsia="zh-CN" w:bidi="ar-SA"/>
              </w:rPr>
              <w:t>współpracy –</w:t>
            </w:r>
            <w:r>
              <w:rPr>
                <w:rFonts w:ascii="Calibri" w:hAnsi="Calibri"/>
                <w:sz w:val="28"/>
                <w:szCs w:val="28"/>
              </w:rPr>
              <w:t xml:space="preserve"> nieograniczone, a efekty i korzyści z dobrych 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28"/>
                <w:szCs w:val="28"/>
                <w:lang w:val="pl-PL" w:eastAsia="zh-CN" w:bidi="ar-SA"/>
              </w:rPr>
              <w:t xml:space="preserve">programów, projektów i pomysłów czerpać będziemy w przyszłości wszyscy. </w:t>
            </w:r>
          </w:p>
          <w:p>
            <w:pPr>
              <w:pStyle w:val="Zawartotabeli"/>
              <w:widowControl w:val="false"/>
              <w:shd w:val="clear" w:fill="ADD8E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hd w:val="clear" w:fill="ADD8E6"/>
              <w:rPr>
                <w:rFonts w:ascii="Calibri" w:hAnsi="Calibri" w:eastAsia="Times New Roman" w:cs="Times New Roman"/>
                <w:color w:val="auto"/>
                <w:kern w:val="0"/>
                <w:sz w:val="28"/>
                <w:szCs w:val="28"/>
                <w:lang w:val="pl-PL" w:eastAsia="zh-CN"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8"/>
                <w:szCs w:val="28"/>
                <w:lang w:val="pl-PL" w:eastAsia="zh-CN" w:bidi="ar-SA"/>
              </w:rPr>
              <w:t>Kaja Reszke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28"/>
                <w:szCs w:val="28"/>
                <w:lang w:val="pl-PL" w:eastAsia="zh-CN" w:bidi="ar-SA"/>
              </w:rPr>
              <w:br/>
              <w:t>dyrektor Działu Komunikacji i Fundraisingu</w:t>
              <w:br/>
              <w:t>fundacja Ogólnopolski Operator Oświaty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tbl>
      <w:tblPr>
        <w:tblW w:w="9638" w:type="dxa"/>
        <w:jc w:val="left"/>
        <w:tblInd w:w="0" w:type="dxa"/>
        <w:tblLayout w:type="fixed"/>
        <w:tblCellMar>
          <w:top w:w="283" w:type="dxa"/>
          <w:left w:w="283" w:type="dxa"/>
          <w:bottom w:w="283" w:type="dxa"/>
          <w:right w:w="283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DD8E6" w:val="clear"/>
          </w:tcPr>
          <w:p>
            <w:pPr>
              <w:pStyle w:val="Zawartotabeli"/>
              <w:widowControl w:val="false"/>
              <w:shd w:val="clear" w:fill="ADD8E6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8"/>
                <w:szCs w:val="28"/>
                <w:lang w:val="pl-PL" w:eastAsia="zh-CN" w:bidi="ar-SA"/>
              </w:rPr>
              <w:t xml:space="preserve">Wierzymy, że dostęp do edukacji powinien przysługiwać wszystkim dzieciom i młodzieży w wieku szkolnym. Szkoła powinna być bezpiecznym miejscem realizującym funkcje: kształcącą, wychowawczą, opiekuńczą oraz kulturową. </w:t>
            </w:r>
          </w:p>
          <w:p>
            <w:pPr>
              <w:pStyle w:val="Zawartotabeli"/>
              <w:widowControl w:val="false"/>
              <w:shd w:val="clear" w:fill="ADD8E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hd w:val="clear" w:fill="ADD8E6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8"/>
                <w:szCs w:val="28"/>
                <w:lang w:val="pl-PL" w:eastAsia="zh-CN" w:bidi="ar-SA"/>
              </w:rPr>
              <w:t>Jesteśmy bardzo szczęśliwi, że dzięki udostępnionej przestrzeni i zaangażowaniu naszych pracowników oraz partnerów, mogliśmy stworzyć tak ważne miejsce w życiu młodego człowieka – szkołę. Dziękujemy OOO za możliwość udziału w projekcie kształcenia i adaptacji podopiecznych fundacji.</w:t>
            </w:r>
          </w:p>
          <w:p>
            <w:pPr>
              <w:pStyle w:val="Zawartotabeli"/>
              <w:widowControl w:val="false"/>
              <w:shd w:val="clear" w:fill="ADD8E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hd w:val="clear" w:fill="ADD8E6"/>
              <w:rPr>
                <w:rFonts w:ascii="Calibri" w:hAnsi="Calibri" w:eastAsia="Times New Roman" w:cs="Times New Roman"/>
                <w:color w:val="auto"/>
                <w:kern w:val="0"/>
                <w:sz w:val="28"/>
                <w:szCs w:val="28"/>
                <w:lang w:val="pl-PL" w:eastAsia="zh-CN"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8"/>
                <w:szCs w:val="28"/>
                <w:lang w:val="pl-PL" w:eastAsia="zh-CN" w:bidi="ar-SA"/>
              </w:rPr>
              <w:t>Taras Lukaniuk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28"/>
                <w:szCs w:val="28"/>
                <w:lang w:val="pl-PL" w:eastAsia="zh-CN" w:bidi="ar-SA"/>
              </w:rPr>
              <w:br/>
              <w:t>dyrektor wrocławskiego Centrum Inżynierii i Oprogramowania</w:t>
              <w:br/>
              <w:t>NOKIA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tbl>
      <w:tblPr>
        <w:tblW w:w="9638" w:type="dxa"/>
        <w:jc w:val="left"/>
        <w:tblInd w:w="0" w:type="dxa"/>
        <w:tblLayout w:type="fixed"/>
        <w:tblCellMar>
          <w:top w:w="283" w:type="dxa"/>
          <w:left w:w="283" w:type="dxa"/>
          <w:bottom w:w="283" w:type="dxa"/>
          <w:right w:w="283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DD8E6" w:val="clear"/>
          </w:tcPr>
          <w:p>
            <w:pPr>
              <w:pStyle w:val="Zawartotabeli"/>
              <w:widowControl w:val="false"/>
              <w:shd w:val="clear" w:fill="ADD8E6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8"/>
                <w:szCs w:val="28"/>
                <w:lang w:val="pl-PL" w:eastAsia="zh-CN" w:bidi="ar-SA"/>
              </w:rPr>
              <w:t>Realizowany w Gdańsku i Wrocławiu projekt „Chodźmy разом do szkoły!” to cenna inicjatywa służąca wsparciu ukraińskich dzieci w Polsce i ich integracji, z poszanowaniem ich językowej i kulturowej tożsamości.</w:t>
            </w:r>
          </w:p>
          <w:p>
            <w:pPr>
              <w:pStyle w:val="Zawartotabeli"/>
              <w:widowControl w:val="false"/>
              <w:shd w:val="clear" w:fill="ADD8E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hd w:val="clear" w:fill="ADD8E6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8"/>
                <w:szCs w:val="28"/>
                <w:lang w:val="pl-PL" w:eastAsia="zh-CN" w:bidi="ar-SA"/>
              </w:rPr>
              <w:t>Na podstawie dostępnych sprawozdań oraz wizyty naszych przedstawicielek w jednej z placówek biorących udział w projekcie, wysoko oceniamy realizację tego przedsięwzięcia. Cieszymy się, że wsparcie Kulczyk Foundation pozwoliło na zakup mebli, pomocy dydaktycznych oraz innych akcesoriów (w tym wyposażenia pracowni informatycznej). Gratulujemy realizatorom programu i życzymy dalszych sukcesów, mierzonych poziomem wiedzy i zadowoleniem uczestników projektu.</w:t>
            </w:r>
          </w:p>
          <w:p>
            <w:pPr>
              <w:pStyle w:val="Zawartotabeli"/>
              <w:widowControl w:val="false"/>
              <w:shd w:val="clear" w:fill="ADD8E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  <w:p>
            <w:pPr>
              <w:pStyle w:val="Zawartotabeli"/>
              <w:widowControl w:val="false"/>
              <w:shd w:val="clear" w:fill="ADD8E6"/>
              <w:rPr>
                <w:rFonts w:ascii="Calibri" w:hAnsi="Calibri" w:eastAsia="Times New Roman" w:cs="Times New Roman"/>
                <w:color w:val="auto"/>
                <w:kern w:val="0"/>
                <w:sz w:val="28"/>
                <w:szCs w:val="28"/>
                <w:lang w:val="pl-PL" w:eastAsia="zh-CN"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8"/>
                <w:szCs w:val="28"/>
                <w:lang w:val="pl-PL" w:eastAsia="zh-CN" w:bidi="ar-SA"/>
              </w:rPr>
              <w:t>zespół Kulczyk Foundation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t>* * *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CHODŹMY РАЗОМ DO SZKOŁY!</w:t>
      </w:r>
      <w:r>
        <w:rPr>
          <w:rFonts w:cs="Calibri" w:ascii="Calibri" w:hAnsi="Calibri"/>
          <w:b w:val="false"/>
          <w:bCs w:val="false"/>
          <w:sz w:val="28"/>
          <w:szCs w:val="28"/>
        </w:rPr>
        <w:br/>
        <w:t>Program wspierania klas przygotowawczych dla</w:t>
        <w:br/>
        <w:t>ukraińskich dzieci z Gdańska i Wrocławia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t>Lipiec 2022 - sierpień 2023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Partnerzy: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t>NOKIA • Fundacja BOŚ • Kulczyk Foundation • KW Trade • Grycan • WROactiv • Prezentmarzeń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br/>
      </w:r>
      <w:r>
        <w:rPr>
          <w:rFonts w:cs="Calibri" w:ascii="Calibri" w:hAnsi="Calibri"/>
          <w:b w:val="false"/>
          <w:bCs w:val="false"/>
          <w:color w:val="C9211E"/>
          <w:sz w:val="28"/>
          <w:szCs w:val="28"/>
        </w:rPr>
        <w:t xml:space="preserve">Pełna wersja podsumowania programu Chodźmy Razem Do Szkoły dostępna jest w biurze prasowym fundacji OOO: </w:t>
      </w:r>
      <w:hyperlink r:id="rId2">
        <w:r>
          <w:rPr>
            <w:rStyle w:val="Czeinternetowe"/>
            <w:rFonts w:cs="Calibri" w:ascii="Calibri" w:hAnsi="Calibri"/>
            <w:b w:val="false"/>
            <w:bCs w:val="false"/>
            <w:color w:val="C9211E"/>
            <w:sz w:val="28"/>
            <w:szCs w:val="28"/>
          </w:rPr>
          <w:t>https://operator.edu.pl/pl/dla-mediow/</w:t>
        </w:r>
      </w:hyperlink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auto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auto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auto"/>
          <w:sz w:val="28"/>
          <w:szCs w:val="28"/>
        </w:rPr>
        <w:t>* * *</w:t>
      </w:r>
    </w:p>
    <w:p>
      <w:pPr>
        <w:pStyle w:val="Tretekstu"/>
        <w:widowControl/>
        <w:spacing w:before="0" w:after="1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Tretekstu"/>
        <w:widowControl/>
        <w:spacing w:before="0" w:after="1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Noto Sans" w:hAnsi="Noto Sans"/>
          <w:b w:val="false"/>
          <w:i w:val="false"/>
          <w:caps w:val="false"/>
          <w:smallCaps w:val="false"/>
          <w:color w:val="000000"/>
          <w:spacing w:val="0"/>
          <w:kern w:val="0"/>
          <w:sz w:val="25"/>
          <w:szCs w:val="24"/>
          <w:lang w:val="pl-PL" w:eastAsia="zh-CN" w:bidi="ar-SA"/>
        </w:rPr>
        <w:t xml:space="preserve">Podsumowanie pierwszego roku funkcjonowania programu </w:t>
      </w:r>
      <w:r>
        <w:rPr>
          <w:rFonts w:eastAsia="Times New Roman" w:cs="Times New Roman" w:ascii="Noto Sans" w:hAnsi="Noto Sans"/>
          <w:b/>
          <w:bCs/>
          <w:i w:val="false"/>
          <w:caps w:val="false"/>
          <w:smallCaps w:val="false"/>
          <w:color w:val="000000"/>
          <w:spacing w:val="0"/>
          <w:kern w:val="0"/>
          <w:sz w:val="25"/>
          <w:szCs w:val="24"/>
          <w:lang w:val="pl-PL" w:eastAsia="zh-CN" w:bidi="ar-SA"/>
        </w:rPr>
        <w:t>Chodźmy RAZEM do Szkoły</w:t>
      </w:r>
      <w:r>
        <w:rPr>
          <w:rFonts w:eastAsia="Times New Roman" w:cs="Times New Roman" w:ascii="Noto Sans" w:hAnsi="Noto Sans"/>
          <w:b w:val="false"/>
          <w:i w:val="false"/>
          <w:caps w:val="false"/>
          <w:smallCaps w:val="false"/>
          <w:color w:val="000000"/>
          <w:spacing w:val="0"/>
          <w:kern w:val="0"/>
          <w:sz w:val="25"/>
          <w:szCs w:val="24"/>
          <w:lang w:val="pl-PL" w:eastAsia="zh-CN" w:bidi="ar-SA"/>
        </w:rPr>
        <w:t xml:space="preserve"> </w:t>
      </w:r>
      <w:r>
        <w:rPr>
          <w:rFonts w:ascii="Noto Sans" w:hAnsi="Noto Sans"/>
          <w:b w:val="false"/>
          <w:i w:val="false"/>
          <w:caps w:val="false"/>
          <w:smallCaps w:val="false"/>
          <w:color w:val="000000"/>
          <w:spacing w:val="0"/>
          <w:sz w:val="25"/>
        </w:rPr>
        <w:t>opublikowane zostało w raporcie „</w:t>
      </w:r>
      <w:r>
        <w:rPr>
          <w:rFonts w:ascii="Noto Sans" w:hAnsi="Noto Sans"/>
          <w:b/>
          <w:i w:val="false"/>
          <w:caps w:val="false"/>
          <w:smallCaps w:val="false"/>
          <w:color w:val="000000"/>
          <w:spacing w:val="0"/>
          <w:sz w:val="25"/>
        </w:rPr>
        <w:t>Odpowiedzialni za przyszłość</w:t>
      </w:r>
      <w:r>
        <w:rPr>
          <w:rFonts w:ascii="Noto Sans" w:hAnsi="Noto Sans"/>
          <w:b w:val="false"/>
          <w:i w:val="false"/>
          <w:caps w:val="false"/>
          <w:smallCaps w:val="false"/>
          <w:color w:val="000000"/>
          <w:spacing w:val="0"/>
          <w:sz w:val="25"/>
        </w:rPr>
        <w:t xml:space="preserve">”, opracowanym przez Wrocławski Park Technologiczny, fundację Pro Mathematica oraz agencję Insight. Premiera raportu miała miejsce w październiku 2023 roku, podczas konferencji </w:t>
      </w:r>
      <w:r>
        <w:rPr>
          <w:rFonts w:ascii="Noto Sans" w:hAnsi="Noto Sans"/>
          <w:b/>
          <w:i w:val="false"/>
          <w:caps w:val="false"/>
          <w:smallCaps w:val="false"/>
          <w:color w:val="000000"/>
          <w:spacing w:val="0"/>
          <w:sz w:val="25"/>
        </w:rPr>
        <w:t xml:space="preserve">Liczymy się dla edukacji </w:t>
      </w:r>
      <w:r>
        <w:rPr>
          <w:rFonts w:ascii="Noto Sans" w:hAnsi="Noto Sans"/>
          <w:b w:val="false"/>
          <w:i w:val="false"/>
          <w:caps w:val="false"/>
          <w:smallCaps w:val="false"/>
          <w:color w:val="000000"/>
          <w:spacing w:val="0"/>
          <w:sz w:val="25"/>
        </w:rPr>
        <w:t>we Wrocławiu.</w:t>
        <w:br/>
        <w:br/>
        <w:t xml:space="preserve">Cały raport pobrać można ze strony: </w:t>
      </w:r>
      <w:hyperlink r:id="rId3">
        <w:r>
          <w:rPr>
            <w:rStyle w:val="Czeinternetowe"/>
            <w:rFonts w:ascii="Noto Sans" w:hAnsi="Noto Sans"/>
            <w:b w:val="false"/>
            <w:i w:val="false"/>
            <w:caps w:val="false"/>
            <w:smallCaps w:val="false"/>
            <w:strike w:val="false"/>
            <w:dstrike w:val="false"/>
            <w:color w:val="BF103C"/>
            <w:spacing w:val="0"/>
            <w:sz w:val="25"/>
            <w:u w:val="none"/>
            <w:effect w:val="none"/>
            <w:shd w:fill="auto" w:val="clear"/>
          </w:rPr>
          <w:t>https://odpowiedzialnizaprzyszlosc.pl</w:t>
        </w:r>
      </w:hyperlink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auto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auto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auto"/>
          <w:sz w:val="28"/>
          <w:szCs w:val="28"/>
        </w:rPr>
        <w:t>* * *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auto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Calibri" w:ascii="Calibri" w:hAnsi="Calibri"/>
          <w:b/>
          <w:bCs/>
          <w:i/>
          <w:iCs/>
          <w:sz w:val="28"/>
          <w:szCs w:val="28"/>
        </w:rPr>
        <w:t>Fundacja Ogólnopolski Operator Oświaty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 xml:space="preserve"> od 2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2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 xml:space="preserve"> lat wspiera samorządy w realizacji zadań i projektów oświatowych. Fundacja jest organizacją pożytku publicznego. Prowadzi bezpłatne przedszkola i szkoły w całej Polsce. W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sz w:val="28"/>
          <w:szCs w:val="28"/>
          <w:lang w:val="pl-PL" w:eastAsia="zh-CN" w:bidi="ar-SA"/>
        </w:rPr>
        <w:t>67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 xml:space="preserve"> placówkach, prowadzonych obecnie przez fundację OOO, uczy się ponad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82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>00 dzieci.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8" w:top="1564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nst777LtEU">
    <w:altName w:val="Courier New"/>
    <w:charset w:val="ee"/>
    <w:family w:val="roman"/>
    <w:pitch w:val="variable"/>
  </w:font>
  <w:font w:name="Calibri">
    <w:charset w:val="ee"/>
    <w:family w:val="roman"/>
    <w:pitch w:val="variable"/>
  </w:font>
  <w:font w:name="Noto San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708"/>
        <w:tab w:val="right" w:pos="9639" w:leader="none"/>
      </w:tabs>
      <w:ind w:left="0" w:right="-567" w:hanging="0"/>
      <w:jc w:val="right"/>
      <w:rPr>
        <w:lang w:val="pl-PL" w:eastAsia="pl-PL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3240405</wp:posOffset>
          </wp:positionH>
          <wp:positionV relativeFrom="paragraph">
            <wp:posOffset>109220</wp:posOffset>
          </wp:positionV>
          <wp:extent cx="3419475" cy="56769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" t="-248" r="-51" b="17667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709"/>
      <w:rPr>
        <w:lang w:val="pl-PL" w:eastAsia="pl-PL"/>
      </w:rPr>
    </w:pPr>
    <w:r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-288290</wp:posOffset>
          </wp:positionH>
          <wp:positionV relativeFrom="paragraph">
            <wp:posOffset>-215265</wp:posOffset>
          </wp:positionV>
          <wp:extent cx="1936115" cy="69850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01" t="19911" r="9279" b="20567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Adres">
    <w:name w:val="Adres"/>
    <w:qFormat/>
    <w:pPr>
      <w:widowControl/>
      <w:suppressAutoHyphens w:val="true"/>
      <w:bidi w:val="0"/>
      <w:spacing w:lineRule="exact" w:line="300" w:before="0" w:after="0"/>
      <w:ind w:left="6237" w:right="0" w:hanging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22"/>
      <w:szCs w:val="20"/>
      <w:lang w:val="pl-PL" w:eastAsia="zh-CN" w:bidi="ar-SA"/>
    </w:rPr>
  </w:style>
  <w:style w:type="paragraph" w:styleId="Data">
    <w:name w:val="Data"/>
    <w:next w:val="Normal"/>
    <w:qFormat/>
    <w:pPr>
      <w:widowControl/>
      <w:suppressAutoHyphens w:val="true"/>
      <w:bidi w:val="0"/>
      <w:spacing w:before="0" w:after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14"/>
      <w:szCs w:val="20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perator.edu.pl/pl/dla-mediow/" TargetMode="External"/><Relationship Id="rId3" Type="http://schemas.openxmlformats.org/officeDocument/2006/relationships/hyperlink" Target="https://odpowiedzialnizaprzyszlosc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nowy listownik.09.2009_x005F_x0000_</Template>
  <TotalTime>1177</TotalTime>
  <Application>LibreOffice/7.1.1.2$Windows_X86_64 LibreOffice_project/fe0b08f4af1bacafe4c7ecc87ce55bb426164676</Application>
  <AppVersion>15.0000</AppVersion>
  <Pages>7</Pages>
  <Words>1590</Words>
  <Characters>10363</Characters>
  <CharactersWithSpaces>11890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2020-01-08T09:14:00Z</dcterms:created>
  <dc:creator>Sławek</dc:creator>
  <dc:description/>
  <dc:language>pl-PL</dc:language>
  <cp:lastModifiedBy/>
  <cp:lastPrinted>2019-10-31T11:53:00Z</cp:lastPrinted>
  <dcterms:modified xsi:type="dcterms:W3CDTF">2023-11-30T12:27:30Z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