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40" w:before="0" w:after="0"/>
        <w:ind w:left="0" w:right="0" w:hanging="0"/>
        <w:jc w:val="left"/>
        <w:rPr>
          <w:sz w:val="44"/>
          <w:szCs w:val="44"/>
        </w:rPr>
      </w:pPr>
      <w:r>
        <w:rPr>
          <w:rFonts w:eastAsia="Times New Roman" w:cs="Calibri" w:ascii="Calibri" w:hAnsi="Calibri"/>
          <w:b/>
          <w:bCs/>
          <w:color w:val="auto"/>
          <w:kern w:val="0"/>
          <w:sz w:val="44"/>
          <w:szCs w:val="44"/>
          <w:lang w:val="pl-PL" w:eastAsia="zh-CN" w:bidi="ar-SA"/>
        </w:rPr>
        <w:t>Powstaje Centrum Nauczania Zdalnego. Nauczyciel poprowadzi lekcję w szkole przez internet</w:t>
      </w:r>
    </w:p>
    <w:p>
      <w:pPr>
        <w:pStyle w:val="Normal"/>
        <w:widowControl/>
        <w:suppressAutoHyphens w:val="true"/>
        <w:bidi w:val="0"/>
        <w:spacing w:before="0" w:after="0"/>
        <w:ind w:left="0" w:right="0" w:hanging="0"/>
        <w:jc w:val="left"/>
        <w:rPr>
          <w:rFonts w:ascii="Calibri" w:hAnsi="Calibri" w:cs="Calibri"/>
          <w:b/>
          <w:b/>
          <w:bCs/>
          <w:sz w:val="28"/>
          <w:szCs w:val="28"/>
        </w:rPr>
      </w:pPr>
      <w:r>
        <w:rPr>
          <w:rFonts w:cs="Calibri" w:ascii="Calibri" w:hAnsi="Calibri"/>
          <w:b/>
          <w:bCs/>
          <w:sz w:val="28"/>
          <w:szCs w:val="28"/>
        </w:rPr>
      </w:r>
    </w:p>
    <w:p>
      <w:pPr>
        <w:pStyle w:val="Normal"/>
        <w:widowControl/>
        <w:suppressAutoHyphens w:val="true"/>
        <w:bidi w:val="0"/>
        <w:spacing w:before="0" w:after="0"/>
        <w:ind w:left="0" w:right="0" w:hanging="0"/>
        <w:jc w:val="left"/>
        <w:rPr>
          <w:rFonts w:ascii="Calibri" w:hAnsi="Calibri" w:eastAsia="Times New Roman" w:cs="Calibri"/>
          <w:b/>
          <w:b/>
          <w:bCs/>
          <w:color w:val="auto"/>
          <w:kern w:val="0"/>
          <w:sz w:val="30"/>
          <w:szCs w:val="30"/>
          <w:lang w:val="pl-PL" w:eastAsia="zh-CN" w:bidi="ar-SA"/>
        </w:rPr>
      </w:pPr>
      <w:r>
        <w:rPr>
          <w:rFonts w:eastAsia="Times New Roman" w:cs="Calibri" w:ascii="Calibri" w:hAnsi="Calibri"/>
          <w:b/>
          <w:bCs/>
          <w:color w:val="auto"/>
          <w:kern w:val="0"/>
          <w:sz w:val="30"/>
          <w:szCs w:val="30"/>
          <w:lang w:val="pl-PL" w:eastAsia="zh-CN" w:bidi="ar-SA"/>
        </w:rPr>
        <w:t>Uczniowie w klasie w swojej szkole, a na interaktywnym ekranie nauczyciel wybranego przedmiotu. Nowa formuła nauczania online może stać się lekiem na braki kadrowe w polskich szkołach. Pionierskie rozwiązanie – Centrum Nauczania Zdalnego – tworzy właśnie fundacja edukacyjna Ogólnopolski Operator Oświaty. Będzie wdrażane w ramach projektu Cyfrowa Szkoła Wielkopolsk@ 2030.</w:t>
      </w:r>
    </w:p>
    <w:p>
      <w:pPr>
        <w:pStyle w:val="Normal"/>
        <w:widowControl/>
        <w:suppressAutoHyphens w:val="true"/>
        <w:bidi w:val="0"/>
        <w:spacing w:before="0" w:after="0"/>
        <w:ind w:left="0" w:right="0" w:hanging="0"/>
        <w:jc w:val="left"/>
        <w:rPr>
          <w:rFonts w:ascii="Calibri" w:hAnsi="Calibri" w:cs="Calibri"/>
          <w:sz w:val="28"/>
          <w:szCs w:val="28"/>
        </w:rPr>
      </w:pPr>
      <w:r>
        <w:rPr>
          <w:rFonts w:cs="Calibri" w:ascii="Calibri" w:hAnsi="Calibri"/>
          <w:sz w:val="28"/>
          <w:szCs w:val="28"/>
        </w:rPr>
      </w:r>
    </w:p>
    <w:p>
      <w:pPr>
        <w:pStyle w:val="Normal"/>
        <w:widowControl/>
        <w:suppressAutoHyphens w:val="true"/>
        <w:bidi w:val="0"/>
        <w:spacing w:before="0" w:after="0"/>
        <w:ind w:left="0" w:right="0" w:hanging="0"/>
        <w:jc w:val="left"/>
        <w:rPr>
          <w:rFonts w:ascii="Calibri" w:hAnsi="Calibri" w:cs="Calibri"/>
          <w:sz w:val="28"/>
          <w:szCs w:val="28"/>
        </w:rPr>
      </w:pPr>
      <w:r>
        <w:rPr>
          <w:rFonts w:cs="Calibri" w:ascii="Calibri" w:hAnsi="Calibri"/>
          <w:sz w:val="28"/>
          <w:szCs w:val="28"/>
        </w:rPr>
        <w:t>Nauczyciele – przedmiotowcy, których można „zamówić” do szkoły na poprowadzenie lekcji przez internet. Takie rozwiązanie ma pomóc dyrektorom placówek oświatowych w sytuacji braków kadrowych czy potrzebie organizowania nagłych zastępstw.</w:t>
      </w:r>
    </w:p>
    <w:p>
      <w:pPr>
        <w:pStyle w:val="Normal"/>
        <w:widowControl/>
        <w:suppressAutoHyphens w:val="true"/>
        <w:bidi w:val="0"/>
        <w:spacing w:before="0" w:after="0"/>
        <w:ind w:left="0" w:right="0" w:hanging="0"/>
        <w:jc w:val="left"/>
        <w:rPr>
          <w:rFonts w:ascii="Calibri" w:hAnsi="Calibri" w:cs="Calibri"/>
          <w:sz w:val="28"/>
          <w:szCs w:val="28"/>
        </w:rPr>
      </w:pPr>
      <w:r>
        <w:rPr>
          <w:rFonts w:cs="Calibri" w:ascii="Calibri" w:hAnsi="Calibri"/>
          <w:sz w:val="28"/>
          <w:szCs w:val="28"/>
        </w:rPr>
      </w:r>
    </w:p>
    <w:p>
      <w:pPr>
        <w:pStyle w:val="Normal"/>
        <w:widowControl/>
        <w:suppressAutoHyphens w:val="true"/>
        <w:bidi w:val="0"/>
        <w:spacing w:before="0" w:after="0"/>
        <w:ind w:left="708" w:right="0" w:hanging="0"/>
        <w:jc w:val="left"/>
        <w:rPr>
          <w:rFonts w:ascii="Calibri" w:hAnsi="Calibri" w:cs="Calibri"/>
          <w:i/>
          <w:i/>
          <w:iCs/>
          <w:sz w:val="28"/>
          <w:szCs w:val="28"/>
        </w:rPr>
      </w:pPr>
      <w:r>
        <w:rPr>
          <w:rFonts w:cs="Calibri" w:ascii="Calibri" w:hAnsi="Calibri"/>
          <w:i/>
          <w:iCs/>
          <w:sz w:val="28"/>
          <w:szCs w:val="28"/>
        </w:rPr>
        <w:t xml:space="preserve">- Korzyści są oczywiste. W szkołach, które mają trudności z uzupełnieniem braków kadrowych, pojawi się możliwość zrealizowania podstawy programowej – tłumaczy </w:t>
      </w:r>
      <w:r>
        <w:rPr>
          <w:rFonts w:cs="Calibri" w:ascii="Calibri" w:hAnsi="Calibri"/>
          <w:b/>
          <w:bCs/>
          <w:i/>
          <w:iCs/>
          <w:sz w:val="28"/>
          <w:szCs w:val="28"/>
        </w:rPr>
        <w:t>Mateusz Krajewski</w:t>
      </w:r>
      <w:r>
        <w:rPr>
          <w:rFonts w:cs="Calibri" w:ascii="Calibri" w:hAnsi="Calibri"/>
          <w:i/>
          <w:iCs/>
          <w:sz w:val="28"/>
          <w:szCs w:val="28"/>
        </w:rPr>
        <w:t xml:space="preserve">, prezes fundacji Ogólnopolski Operator Oświaty. - Brak nauczyciela nie zwalnia dyrektora szkoły z tego obowiązku, a zdarzają się przypadki, kiedy lekcje z danego przedmiotu nie są realizowane całymi miesiącami. </w:t>
      </w:r>
      <w:r>
        <w:rPr>
          <w:rFonts w:eastAsia="Times New Roman" w:cs="Calibri" w:ascii="Calibri" w:hAnsi="Calibri"/>
          <w:i/>
          <w:iCs/>
          <w:color w:val="auto"/>
          <w:kern w:val="0"/>
          <w:sz w:val="28"/>
          <w:szCs w:val="28"/>
          <w:lang w:val="pl-PL" w:eastAsia="zh-CN" w:bidi="ar-SA"/>
        </w:rPr>
        <w:t>Dziś technologia daje nam szanse rozwiązania tej sytuacji. Trzeba z niej skorzystać.</w:t>
      </w:r>
    </w:p>
    <w:p>
      <w:pPr>
        <w:pStyle w:val="Normal"/>
        <w:widowControl/>
        <w:suppressAutoHyphens w:val="true"/>
        <w:bidi w:val="0"/>
        <w:spacing w:before="0" w:after="0"/>
        <w:ind w:left="0" w:right="0" w:hanging="0"/>
        <w:jc w:val="left"/>
        <w:rPr>
          <w:rFonts w:ascii="Calibri" w:hAnsi="Calibri" w:cs="Calibri"/>
          <w:sz w:val="28"/>
          <w:szCs w:val="28"/>
        </w:rPr>
      </w:pPr>
      <w:r>
        <w:rPr>
          <w:rFonts w:cs="Calibri" w:ascii="Calibri" w:hAnsi="Calibri"/>
          <w:sz w:val="28"/>
          <w:szCs w:val="28"/>
        </w:rPr>
      </w:r>
    </w:p>
    <w:p>
      <w:pPr>
        <w:pStyle w:val="Normal"/>
        <w:widowControl/>
        <w:suppressAutoHyphens w:val="true"/>
        <w:bidi w:val="0"/>
        <w:spacing w:before="0" w:after="0"/>
        <w:ind w:left="0" w:right="0" w:hanging="0"/>
        <w:jc w:val="left"/>
        <w:rPr>
          <w:rFonts w:ascii="Calibri" w:hAnsi="Calibri" w:cs="Calibri"/>
          <w:sz w:val="28"/>
          <w:szCs w:val="28"/>
        </w:rPr>
      </w:pPr>
      <w:r>
        <w:rPr>
          <w:rFonts w:eastAsia="Times New Roman" w:cs="Calibri" w:ascii="Calibri" w:hAnsi="Calibri"/>
          <w:b w:val="false"/>
          <w:bCs w:val="false"/>
          <w:color w:val="auto"/>
          <w:kern w:val="0"/>
          <w:sz w:val="28"/>
          <w:szCs w:val="28"/>
          <w:lang w:val="pl-PL" w:eastAsia="zh-CN" w:bidi="ar-SA"/>
        </w:rPr>
        <w:t>Pilotaż ruszy w przyszłym roku szkolnym i potrwa trzy lata. Łącznie weźmie w nim udział 30 szkół podstawowych i średnich z Wielkopolski. Każdego roku około dziesięciu kolejnych placówek.</w:t>
      </w:r>
    </w:p>
    <w:p>
      <w:pPr>
        <w:pStyle w:val="Normal"/>
        <w:widowControl/>
        <w:suppressAutoHyphens w:val="true"/>
        <w:bidi w:val="0"/>
        <w:spacing w:before="0" w:after="0"/>
        <w:ind w:left="0" w:right="0" w:hanging="0"/>
        <w:jc w:val="left"/>
        <w:rPr>
          <w:rFonts w:eastAsia="Times New Roman"/>
          <w:b w:val="false"/>
          <w:b w:val="false"/>
          <w:bCs w:val="false"/>
          <w:color w:val="auto"/>
          <w:kern w:val="0"/>
          <w:lang w:val="pl-PL" w:eastAsia="zh-CN" w:bidi="ar-SA"/>
        </w:rPr>
      </w:pPr>
      <w:r>
        <w:rPr>
          <w:rFonts w:eastAsia="Times New Roman"/>
          <w:b w:val="false"/>
          <w:bCs w:val="false"/>
          <w:color w:val="auto"/>
          <w:kern w:val="0"/>
          <w:lang w:val="pl-PL" w:eastAsia="zh-CN" w:bidi="ar-SA"/>
        </w:rPr>
      </w:r>
    </w:p>
    <w:p>
      <w:pPr>
        <w:pStyle w:val="Normal"/>
        <w:widowControl/>
        <w:suppressAutoHyphens w:val="true"/>
        <w:bidi w:val="0"/>
        <w:spacing w:before="0" w:after="0"/>
        <w:ind w:left="0" w:right="0" w:hanging="0"/>
        <w:jc w:val="left"/>
        <w:rPr>
          <w:rFonts w:ascii="Calibri" w:hAnsi="Calibri" w:cs="Calibri"/>
          <w:sz w:val="28"/>
          <w:szCs w:val="28"/>
        </w:rPr>
      </w:pPr>
      <w:r>
        <w:rPr>
          <w:rFonts w:eastAsia="Times New Roman" w:cs="Calibri" w:ascii="Calibri" w:hAnsi="Calibri"/>
          <w:b w:val="false"/>
          <w:bCs w:val="false"/>
          <w:color w:val="auto"/>
          <w:kern w:val="0"/>
          <w:sz w:val="28"/>
          <w:szCs w:val="28"/>
          <w:lang w:val="pl-PL" w:eastAsia="zh-CN" w:bidi="ar-SA"/>
        </w:rPr>
        <w:t>Jak zapowiada fundacja Ogólnopolski Operator Oświaty, Centrum będzie zatrudniać 15 nauczycieli z obszarów:</w:t>
      </w:r>
    </w:p>
    <w:p>
      <w:pPr>
        <w:pStyle w:val="Normal"/>
        <w:widowControl/>
        <w:suppressAutoHyphens w:val="true"/>
        <w:bidi w:val="0"/>
        <w:spacing w:before="0" w:after="0"/>
        <w:ind w:left="0" w:right="0" w:hanging="0"/>
        <w:jc w:val="left"/>
        <w:rPr>
          <w:rFonts w:eastAsia="Times New Roman"/>
          <w:b w:val="false"/>
          <w:b w:val="false"/>
          <w:bCs w:val="false"/>
          <w:color w:val="auto"/>
          <w:kern w:val="0"/>
          <w:lang w:val="pl-PL" w:eastAsia="zh-CN" w:bidi="ar-SA"/>
        </w:rPr>
      </w:pPr>
      <w:r>
        <w:rPr>
          <w:rFonts w:eastAsia="Times New Roman"/>
          <w:b w:val="false"/>
          <w:bCs w:val="false"/>
          <w:color w:val="auto"/>
          <w:kern w:val="0"/>
          <w:lang w:val="pl-PL" w:eastAsia="zh-CN" w:bidi="ar-SA"/>
        </w:rPr>
      </w:r>
    </w:p>
    <w:p>
      <w:pPr>
        <w:pStyle w:val="Normal"/>
        <w:widowControl/>
        <w:numPr>
          <w:ilvl w:val="0"/>
          <w:numId w:val="2"/>
        </w:numPr>
        <w:suppressAutoHyphens w:val="true"/>
        <w:bidi w:val="0"/>
        <w:spacing w:before="0" w:after="0"/>
        <w:jc w:val="left"/>
        <w:rPr>
          <w:rFonts w:ascii="Calibri" w:hAnsi="Calibri" w:cs="Calibri"/>
          <w:sz w:val="28"/>
          <w:szCs w:val="28"/>
        </w:rPr>
      </w:pPr>
      <w:r>
        <w:rPr>
          <w:rFonts w:eastAsia="Times New Roman" w:cs="Calibri" w:ascii="Calibri" w:hAnsi="Calibri"/>
          <w:b w:val="false"/>
          <w:bCs w:val="false"/>
          <w:color w:val="auto"/>
          <w:kern w:val="0"/>
          <w:sz w:val="28"/>
          <w:szCs w:val="28"/>
          <w:lang w:val="pl-PL" w:eastAsia="zh-CN" w:bidi="ar-SA"/>
        </w:rPr>
        <w:t>nauk matematyczno-przyrodniczych,</w:t>
      </w:r>
    </w:p>
    <w:p>
      <w:pPr>
        <w:pStyle w:val="Normal"/>
        <w:widowControl/>
        <w:numPr>
          <w:ilvl w:val="0"/>
          <w:numId w:val="2"/>
        </w:numPr>
        <w:suppressAutoHyphens w:val="true"/>
        <w:bidi w:val="0"/>
        <w:spacing w:before="0" w:after="0"/>
        <w:jc w:val="left"/>
        <w:rPr>
          <w:rFonts w:ascii="Calibri" w:hAnsi="Calibri" w:cs="Calibri"/>
          <w:sz w:val="28"/>
          <w:szCs w:val="28"/>
        </w:rPr>
      </w:pPr>
      <w:r>
        <w:rPr>
          <w:rFonts w:eastAsia="Times New Roman" w:cs="Calibri" w:ascii="Calibri" w:hAnsi="Calibri"/>
          <w:b w:val="false"/>
          <w:bCs w:val="false"/>
          <w:color w:val="auto"/>
          <w:kern w:val="0"/>
          <w:sz w:val="28"/>
          <w:szCs w:val="28"/>
          <w:lang w:val="pl-PL" w:eastAsia="zh-CN" w:bidi="ar-SA"/>
        </w:rPr>
        <w:t>języków obcych.</w:t>
      </w:r>
    </w:p>
    <w:p>
      <w:pPr>
        <w:pStyle w:val="Normal"/>
        <w:widowControl/>
        <w:suppressAutoHyphens w:val="true"/>
        <w:bidi w:val="0"/>
        <w:spacing w:before="0" w:after="0"/>
        <w:ind w:left="0" w:right="0" w:hanging="0"/>
        <w:jc w:val="left"/>
        <w:rPr>
          <w:rFonts w:eastAsia="Times New Roman"/>
          <w:b w:val="false"/>
          <w:b w:val="false"/>
          <w:bCs w:val="false"/>
          <w:color w:val="auto"/>
          <w:kern w:val="0"/>
          <w:lang w:val="pl-PL" w:eastAsia="zh-CN" w:bidi="ar-SA"/>
        </w:rPr>
      </w:pPr>
      <w:r>
        <w:rPr>
          <w:rFonts w:eastAsia="Times New Roman"/>
          <w:b w:val="false"/>
          <w:bCs w:val="false"/>
          <w:color w:val="auto"/>
          <w:kern w:val="0"/>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kern w:val="0"/>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 xml:space="preserve">Zajęcia będą prowadzić w klasach 7-8 szkół podstawowych i szkołach średnich. W każdej klasie podczas takiej lekcji będzie obecny nauczyciel-opiekun, współpracujący z nauczycielem prowadzącym przedmiot. Nad programem zajęć, bieżącą efektywnością i badaniem skuteczności od pierwszego dnia będzie czuwać ekspercka komisja ewaluacyjna. </w:t>
      </w:r>
    </w:p>
    <w:p>
      <w:pPr>
        <w:pStyle w:val="Normal"/>
        <w:widowControl/>
        <w:suppressAutoHyphens w:val="true"/>
        <w:bidi w:val="0"/>
        <w:spacing w:before="0" w:after="0"/>
        <w:ind w:left="0" w:right="0" w:hanging="0"/>
        <w:jc w:val="left"/>
        <w:rPr>
          <w:rFonts w:eastAsia="Times New Roman"/>
          <w:b w:val="false"/>
          <w:b w:val="false"/>
          <w:bCs w:val="false"/>
          <w:color w:val="auto"/>
          <w:kern w:val="0"/>
          <w:lang w:val="pl-PL" w:eastAsia="zh-CN" w:bidi="ar-SA"/>
        </w:rPr>
      </w:pPr>
      <w:r>
        <w:rPr>
          <w:rFonts w:eastAsia="Times New Roman"/>
          <w:b w:val="false"/>
          <w:bCs w:val="false"/>
          <w:color w:val="auto"/>
          <w:kern w:val="0"/>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b/>
          <w:bCs/>
          <w:color w:val="auto"/>
          <w:kern w:val="0"/>
          <w:sz w:val="32"/>
          <w:szCs w:val="32"/>
          <w:lang w:val="pl-PL" w:eastAsia="zh-CN" w:bidi="ar-SA"/>
        </w:rPr>
      </w:pPr>
      <w:r>
        <w:rPr>
          <w:rFonts w:eastAsia="Times New Roman" w:cs="Calibri" w:ascii="Calibri" w:hAnsi="Calibri"/>
          <w:b/>
          <w:bCs/>
          <w:color w:val="auto"/>
          <w:kern w:val="0"/>
          <w:sz w:val="32"/>
          <w:szCs w:val="32"/>
          <w:lang w:val="pl-PL" w:eastAsia="zh-CN" w:bidi="ar-SA"/>
        </w:rPr>
        <w:t>Interaktywna pracownia, światłowód i wirtualna tablica</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Każda ze szkół uczestniczących w projekcie na czas pilotażu zostanie wyposażona w nowoczesną pracownię do zajęć zdalnych. Szybkie łącza światłowodowe zapewnią stabilną, dwukierunkową transmisję danych. Każdy uczeń pracować będzie na interaktywnym stanowisku, które pozwoli na aktywny udział w zajęciach.</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708" w:right="0" w:hanging="0"/>
        <w:jc w:val="left"/>
        <w:rPr>
          <w:rFonts w:ascii="Calibri" w:hAnsi="Calibri" w:eastAsia="Times New Roman" w:cs="Calibri"/>
          <w:b w:val="false"/>
          <w:b w:val="false"/>
          <w:bCs w:val="false"/>
          <w:i/>
          <w:i/>
          <w:iCs/>
          <w:color w:val="auto"/>
          <w:kern w:val="0"/>
          <w:sz w:val="28"/>
          <w:szCs w:val="28"/>
          <w:lang w:val="pl-PL" w:eastAsia="zh-CN" w:bidi="ar-SA"/>
        </w:rPr>
      </w:pPr>
      <w:r>
        <w:rPr>
          <w:rFonts w:eastAsia="Times New Roman" w:cs="Calibri" w:ascii="Calibri" w:hAnsi="Calibri"/>
          <w:b w:val="false"/>
          <w:bCs w:val="false"/>
          <w:i/>
          <w:iCs/>
          <w:color w:val="auto"/>
          <w:kern w:val="0"/>
          <w:sz w:val="28"/>
          <w:szCs w:val="28"/>
          <w:lang w:val="pl-PL" w:eastAsia="zh-CN" w:bidi="ar-SA"/>
        </w:rPr>
        <w:t xml:space="preserve">- Oprogramowanie obsługujące cały system daje nauczycielowi możliwość komunikacji z całą klasą lub z wybranym uczniem – wyjaśnia </w:t>
      </w:r>
      <w:r>
        <w:rPr>
          <w:rFonts w:eastAsia="Times New Roman" w:cs="Calibri" w:ascii="Calibri" w:hAnsi="Calibri"/>
          <w:b/>
          <w:bCs/>
          <w:i/>
          <w:iCs/>
          <w:color w:val="auto"/>
          <w:kern w:val="0"/>
          <w:sz w:val="28"/>
          <w:szCs w:val="28"/>
          <w:lang w:val="pl-PL" w:eastAsia="zh-CN" w:bidi="ar-SA"/>
        </w:rPr>
        <w:t>Katarzyna Jasik</w:t>
      </w:r>
      <w:r>
        <w:rPr>
          <w:rFonts w:eastAsia="Times New Roman" w:cs="Calibri" w:ascii="Calibri" w:hAnsi="Calibri"/>
          <w:b w:val="false"/>
          <w:bCs w:val="false"/>
          <w:i/>
          <w:iCs/>
          <w:color w:val="auto"/>
          <w:kern w:val="0"/>
          <w:sz w:val="28"/>
          <w:szCs w:val="28"/>
          <w:lang w:val="pl-PL" w:eastAsia="zh-CN" w:bidi="ar-SA"/>
        </w:rPr>
        <w:t>, koordynująca projekt w fundacji Ogólnopolski Operator Oświaty. - Zastosowania technologia pozwala nie tylko na prowadzenie wykładu, zadawanie pytań i odpowiadanie na nie, ale nawet na zaproszenie ucznia do wirtualnej tablicy i rozwiązywanie zadań tak, żeby w czasie rzeczywistym widziała je cała klasa.</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Rekrutacja nauczycieli do Centrum Nauczania Zdalnego już trwa. Pierwsze testy studia nadawczego w Koninie fundacja Ogólnopolski Operator Oświaty planuje w pierwszym kwartale przyszłego roku. Wcześniej, bo jeszcze w 2023 ruszą natomiast zapisy szkół, które wezmą udział w pilotażu.</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b/>
          <w:bCs/>
          <w:color w:val="auto"/>
          <w:kern w:val="0"/>
          <w:sz w:val="32"/>
          <w:szCs w:val="32"/>
          <w:lang w:val="pl-PL" w:eastAsia="zh-CN" w:bidi="ar-SA"/>
        </w:rPr>
      </w:pPr>
      <w:r>
        <w:rPr>
          <w:rFonts w:eastAsia="Times New Roman" w:cs="Calibri" w:ascii="Calibri" w:hAnsi="Calibri"/>
          <w:b/>
          <w:bCs/>
          <w:color w:val="auto"/>
          <w:kern w:val="0"/>
          <w:sz w:val="32"/>
          <w:szCs w:val="32"/>
          <w:lang w:val="pl-PL" w:eastAsia="zh-CN" w:bidi="ar-SA"/>
        </w:rPr>
        <w:t>Cyfrowa Szkoła Wielkopolsk@ 2030</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 xml:space="preserve">Centrum Nauczania Zdalnego fundacji Ogólnopolski Operator Oświaty jest zadaniem wchodzącym w skład dużego, unikalnego w skali kraju projektu </w:t>
      </w:r>
      <w:r>
        <w:rPr>
          <w:rFonts w:eastAsia="Times New Roman" w:cs="Calibri" w:ascii="Calibri" w:hAnsi="Calibri"/>
          <w:b/>
          <w:bCs/>
          <w:color w:val="auto"/>
          <w:kern w:val="0"/>
          <w:sz w:val="28"/>
          <w:szCs w:val="28"/>
          <w:lang w:val="pl-PL" w:eastAsia="zh-CN" w:bidi="ar-SA"/>
        </w:rPr>
        <w:t>Cyfrowa Szkoła Wielkopolsk@ 2030</w:t>
      </w:r>
      <w:r>
        <w:rPr>
          <w:rFonts w:eastAsia="Times New Roman" w:cs="Calibri" w:ascii="Calibri" w:hAnsi="Calibri"/>
          <w:b w:val="false"/>
          <w:bCs w:val="false"/>
          <w:color w:val="auto"/>
          <w:kern w:val="0"/>
          <w:sz w:val="28"/>
          <w:szCs w:val="28"/>
          <w:lang w:val="pl-PL" w:eastAsia="zh-CN" w:bidi="ar-SA"/>
        </w:rPr>
        <w:t>, który realizowany jest przez Województwo Wielkopolskie Ośrodek Doskonalenia Nauczycieli w Poznaniu w partnerstwie z fundacją OOO w ramach Funduszy Europejskich dla Wielkopolski 2021-2027.</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Więcej na temat projektu jego organizatorzy opowiadali podczas konferencji informacyjnej, transmitowanej na portalu YouTube. Zapis obejrzeć można pod adresem:</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center"/>
        <w:rPr>
          <w:rFonts w:ascii="Calibri" w:hAnsi="Calibri" w:eastAsia="Times New Roman" w:cs="Calibri"/>
          <w:b/>
          <w:b/>
          <w:bCs/>
          <w:color w:val="C9211E"/>
          <w:kern w:val="0"/>
          <w:sz w:val="28"/>
          <w:szCs w:val="28"/>
          <w:u w:val="single"/>
          <w:lang w:val="pl-PL" w:eastAsia="zh-CN" w:bidi="ar-SA"/>
        </w:rPr>
      </w:pPr>
      <w:r>
        <w:rPr>
          <w:rFonts w:eastAsia="Times New Roman" w:cs="Calibri" w:ascii="Calibri" w:hAnsi="Calibri"/>
          <w:b/>
          <w:bCs/>
          <w:color w:val="C9211E"/>
          <w:kern w:val="0"/>
          <w:sz w:val="28"/>
          <w:szCs w:val="28"/>
          <w:u w:val="single"/>
          <w:lang w:val="pl-PL" w:eastAsia="zh-CN" w:bidi="ar-SA"/>
        </w:rPr>
        <w:t>https://www.youtube.com/watch?v=y275Z-o78rc</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kern w:val="0"/>
          <w:sz w:val="28"/>
          <w:szCs w:val="28"/>
          <w:lang w:val="pl-PL" w:eastAsia="zh-CN" w:bidi="ar-SA"/>
        </w:rPr>
        <w:t>Wartość zadania „Centrum Nauczania Zdalnego” to ponad 21,3 miliona złotych. Dofinansowanie, jakie fundacja Ogólnopolski Operator Oświaty otrzymała na stworzenie Centrum to ponad 15,7 miliona złotych. Fundacja liczy na to, że doświadczenia zebrane podczas pilotażu w Wielkopolsce pomogą szkołom w całej Polsce.</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708" w:right="0" w:hanging="0"/>
        <w:jc w:val="left"/>
        <w:rPr>
          <w:rFonts w:ascii="Calibri" w:hAnsi="Calibri" w:eastAsia="Times New Roman" w:cs="Calibri"/>
          <w:b w:val="false"/>
          <w:b w:val="false"/>
          <w:bCs w:val="false"/>
          <w:i/>
          <w:i/>
          <w:iCs/>
          <w:color w:val="auto"/>
          <w:kern w:val="0"/>
          <w:sz w:val="28"/>
          <w:szCs w:val="28"/>
          <w:lang w:val="pl-PL" w:eastAsia="zh-CN" w:bidi="ar-SA"/>
        </w:rPr>
      </w:pPr>
      <w:r>
        <w:rPr>
          <w:rFonts w:eastAsia="Times New Roman" w:cs="Calibri" w:ascii="Calibri" w:hAnsi="Calibri"/>
          <w:b w:val="false"/>
          <w:bCs w:val="false"/>
          <w:i/>
          <w:iCs/>
          <w:color w:val="auto"/>
          <w:kern w:val="0"/>
          <w:sz w:val="28"/>
          <w:szCs w:val="28"/>
          <w:lang w:val="pl-PL" w:eastAsia="zh-CN" w:bidi="ar-SA"/>
        </w:rPr>
        <w:t xml:space="preserve">- Docelowo chcemy lobbować za zmianami legislacyjnymi, które pozwolą stosować taki model w każdej szkole – zapowiada </w:t>
      </w:r>
      <w:r>
        <w:rPr>
          <w:rFonts w:eastAsia="Times New Roman" w:cs="Calibri" w:ascii="Calibri" w:hAnsi="Calibri"/>
          <w:b/>
          <w:bCs/>
          <w:i/>
          <w:iCs/>
          <w:color w:val="auto"/>
          <w:kern w:val="0"/>
          <w:sz w:val="28"/>
          <w:szCs w:val="28"/>
          <w:lang w:val="pl-PL" w:eastAsia="zh-CN" w:bidi="ar-SA"/>
        </w:rPr>
        <w:t>Mateusz Krajewski</w:t>
      </w:r>
      <w:r>
        <w:rPr>
          <w:rFonts w:eastAsia="Times New Roman" w:cs="Calibri" w:ascii="Calibri" w:hAnsi="Calibri"/>
          <w:b w:val="false"/>
          <w:bCs w:val="false"/>
          <w:i/>
          <w:iCs/>
          <w:color w:val="auto"/>
          <w:kern w:val="0"/>
          <w:sz w:val="28"/>
          <w:szCs w:val="28"/>
          <w:lang w:val="pl-PL" w:eastAsia="zh-CN" w:bidi="ar-SA"/>
        </w:rPr>
        <w:t>. - Tak, żeby każdy dyrektor mógł poszukać i zaangażować do prowadzenia zajęć nauczyciela-przedmiotowca z dowolnego miejsca w kraju.</w:t>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rFonts w:ascii="Calibri" w:hAnsi="Calibri" w:eastAsia="Times New Roman" w:cs="Calibri"/>
          <w:b w:val="false"/>
          <w:b w:val="false"/>
          <w:bCs w:val="false"/>
          <w:color w:val="auto"/>
          <w:sz w:val="28"/>
          <w:szCs w:val="28"/>
          <w:lang w:val="pl-PL" w:eastAsia="zh-CN" w:bidi="ar-SA"/>
        </w:rPr>
      </w:pPr>
      <w:r>
        <w:rPr>
          <w:rFonts w:eastAsia="Times New Roman" w:cs="Calibri" w:ascii="Calibri" w:hAnsi="Calibri"/>
          <w:b w:val="false"/>
          <w:bCs w:val="false"/>
          <w:color w:val="auto"/>
          <w:sz w:val="28"/>
          <w:szCs w:val="28"/>
          <w:lang w:val="pl-PL" w:eastAsia="zh-CN" w:bidi="ar-SA"/>
        </w:rPr>
      </w:r>
    </w:p>
    <w:p>
      <w:pPr>
        <w:pStyle w:val="Normal"/>
        <w:widowControl/>
        <w:suppressAutoHyphens w:val="true"/>
        <w:bidi w:val="0"/>
        <w:spacing w:before="0" w:after="0"/>
        <w:ind w:left="0" w:right="0" w:hanging="0"/>
        <w:jc w:val="left"/>
        <w:rPr/>
      </w:pPr>
      <w:r>
        <w:rPr>
          <w:rFonts w:cs="Calibri" w:ascii="Calibri" w:hAnsi="Calibri"/>
          <w:b/>
          <w:bCs/>
          <w:i/>
          <w:iCs/>
          <w:sz w:val="28"/>
          <w:szCs w:val="28"/>
        </w:rPr>
        <w:t>Fundacja Ogólnopolski Operator Oświaty</w:t>
      </w:r>
      <w:r>
        <w:rPr>
          <w:rFonts w:cs="Calibri" w:ascii="Calibri" w:hAnsi="Calibri"/>
          <w:b w:val="false"/>
          <w:bCs w:val="false"/>
          <w:i/>
          <w:iCs/>
          <w:sz w:val="28"/>
          <w:szCs w:val="28"/>
        </w:rPr>
        <w:t xml:space="preserve"> od 2</w:t>
      </w:r>
      <w:r>
        <w:rPr>
          <w:rFonts w:eastAsia="Times New Roman" w:cs="Calibri" w:ascii="Calibri" w:hAnsi="Calibri"/>
          <w:b w:val="false"/>
          <w:bCs w:val="false"/>
          <w:i/>
          <w:iCs/>
          <w:color w:val="auto"/>
          <w:kern w:val="0"/>
          <w:sz w:val="28"/>
          <w:szCs w:val="28"/>
          <w:lang w:val="pl-PL" w:eastAsia="zh-CN" w:bidi="ar-SA"/>
        </w:rPr>
        <w:t>2</w:t>
      </w:r>
      <w:r>
        <w:rPr>
          <w:rFonts w:cs="Calibri" w:ascii="Calibri" w:hAnsi="Calibri"/>
          <w:b w:val="false"/>
          <w:bCs w:val="false"/>
          <w:i/>
          <w:iCs/>
          <w:sz w:val="28"/>
          <w:szCs w:val="28"/>
        </w:rPr>
        <w:t xml:space="preserve"> lat wspiera samorządy w realizacji zadań i projektów oświatowych. Fundacja jest organizacją pożytku publicznego i największym </w:t>
      </w:r>
      <w:r>
        <w:rPr>
          <w:rFonts w:eastAsia="Times New Roman" w:cs="Calibri" w:ascii="Calibri" w:hAnsi="Calibri"/>
          <w:b w:val="false"/>
          <w:bCs w:val="false"/>
          <w:i/>
          <w:iCs/>
          <w:color w:val="auto"/>
          <w:kern w:val="0"/>
          <w:sz w:val="28"/>
          <w:szCs w:val="28"/>
          <w:lang w:val="pl-PL" w:eastAsia="zh-CN" w:bidi="ar-SA"/>
        </w:rPr>
        <w:t>niesamorządowym organem prowadzącym publiczne placówki oświatowe</w:t>
      </w:r>
      <w:r>
        <w:rPr>
          <w:rFonts w:cs="Calibri" w:ascii="Calibri" w:hAnsi="Calibri"/>
          <w:b w:val="false"/>
          <w:bCs w:val="false"/>
          <w:i/>
          <w:iCs/>
          <w:sz w:val="28"/>
          <w:szCs w:val="28"/>
        </w:rPr>
        <w:t xml:space="preserve">. Prowadzi 67 przedszkoli i szkół w całej Polsce. Uczy się w nich ponad </w:t>
      </w:r>
      <w:r>
        <w:rPr>
          <w:rFonts w:eastAsia="Times New Roman" w:cs="Calibri" w:ascii="Calibri" w:hAnsi="Calibri"/>
          <w:b w:val="false"/>
          <w:bCs w:val="false"/>
          <w:i/>
          <w:iCs/>
          <w:color w:val="auto"/>
          <w:kern w:val="0"/>
          <w:sz w:val="28"/>
          <w:szCs w:val="28"/>
          <w:lang w:val="pl-PL" w:eastAsia="zh-CN" w:bidi="ar-SA"/>
        </w:rPr>
        <w:t>82</w:t>
      </w:r>
      <w:r>
        <w:rPr>
          <w:rFonts w:cs="Calibri" w:ascii="Calibri" w:hAnsi="Calibri"/>
          <w:b w:val="false"/>
          <w:bCs w:val="false"/>
          <w:i/>
          <w:iCs/>
          <w:sz w:val="28"/>
          <w:szCs w:val="28"/>
        </w:rPr>
        <w:t>00 dzieci.</w:t>
      </w:r>
    </w:p>
    <w:p>
      <w:pPr>
        <w:pStyle w:val="Normal"/>
        <w:widowControl/>
        <w:suppressAutoHyphens w:val="true"/>
        <w:bidi w:val="0"/>
        <w:spacing w:before="0" w:after="0"/>
        <w:ind w:left="0" w:right="0" w:hanging="0"/>
        <w:jc w:val="left"/>
        <w:rPr>
          <w:rFonts w:ascii="Calibri" w:hAnsi="Calibri" w:cs="Calibri"/>
          <w:b w:val="false"/>
          <w:b w:val="false"/>
          <w:bCs w:val="false"/>
          <w:i/>
          <w:i/>
          <w:iCs/>
          <w:sz w:val="28"/>
          <w:szCs w:val="28"/>
        </w:rPr>
      </w:pPr>
      <w:r>
        <w:rPr>
          <w:rFonts w:cs="Calibri" w:ascii="Calibri" w:hAnsi="Calibri"/>
          <w:b w:val="false"/>
          <w:bCs w:val="false"/>
          <w:i/>
          <w:iCs/>
          <w:sz w:val="28"/>
          <w:szCs w:val="28"/>
        </w:rPr>
      </w:r>
    </w:p>
    <w:p>
      <w:pPr>
        <w:pStyle w:val="Normal"/>
        <w:widowControl/>
        <w:suppressAutoHyphens w:val="true"/>
        <w:bidi w:val="0"/>
        <w:spacing w:before="0" w:after="0"/>
        <w:ind w:left="0" w:right="0" w:hanging="0"/>
        <w:jc w:val="left"/>
        <w:rPr>
          <w:rFonts w:ascii="Calibri" w:hAnsi="Calibri" w:cs="Calibri"/>
          <w:b w:val="false"/>
          <w:b w:val="false"/>
          <w:bCs w:val="false"/>
          <w:sz w:val="28"/>
          <w:szCs w:val="28"/>
        </w:rPr>
      </w:pPr>
      <w:r>
        <w:rPr>
          <w:rFonts w:cs="Calibri" w:ascii="Calibri" w:hAnsi="Calibri"/>
          <w:b w:val="false"/>
          <w:bCs w:val="false"/>
          <w:sz w:val="28"/>
          <w:szCs w:val="28"/>
        </w:rPr>
      </w:r>
    </w:p>
    <w:p>
      <w:pPr>
        <w:pStyle w:val="Normal"/>
        <w:widowControl/>
        <w:suppressAutoHyphens w:val="true"/>
        <w:bidi w:val="0"/>
        <w:spacing w:before="0" w:after="0"/>
        <w:ind w:left="0" w:right="0" w:hanging="0"/>
        <w:jc w:val="left"/>
        <w:rPr/>
      </w:pPr>
      <w:r>
        <w:rPr>
          <w:rFonts w:cs="Calibri" w:ascii="Calibri" w:hAnsi="Calibri"/>
          <w:b w:val="false"/>
          <w:bCs w:val="false"/>
          <w:sz w:val="28"/>
          <w:szCs w:val="28"/>
        </w:rPr>
        <w:t>***</w:t>
      </w:r>
    </w:p>
    <w:p>
      <w:pPr>
        <w:pStyle w:val="Normal"/>
        <w:widowControl/>
        <w:suppressAutoHyphens w:val="true"/>
        <w:bidi w:val="0"/>
        <w:spacing w:before="0" w:after="0"/>
        <w:ind w:left="0" w:right="0" w:hanging="0"/>
        <w:jc w:val="left"/>
        <w:rPr>
          <w:rFonts w:ascii="Calibri" w:hAnsi="Calibri" w:cs="Calibri"/>
          <w:b w:val="false"/>
          <w:b w:val="false"/>
          <w:bCs w:val="false"/>
          <w:sz w:val="28"/>
          <w:szCs w:val="28"/>
        </w:rPr>
      </w:pPr>
      <w:r>
        <w:rPr>
          <w:rFonts w:cs="Calibri" w:ascii="Calibri" w:hAnsi="Calibri"/>
          <w:b w:val="false"/>
          <w:bCs w:val="false"/>
          <w:sz w:val="28"/>
          <w:szCs w:val="28"/>
        </w:rPr>
      </w:r>
    </w:p>
    <w:p>
      <w:pPr>
        <w:pStyle w:val="Normal"/>
        <w:widowControl/>
        <w:suppressAutoHyphens w:val="true"/>
        <w:bidi w:val="0"/>
        <w:spacing w:before="0" w:after="0"/>
        <w:ind w:left="0" w:right="0" w:hanging="0"/>
        <w:jc w:val="left"/>
        <w:rPr/>
      </w:pPr>
      <w:r>
        <w:rPr>
          <w:rFonts w:cs="Calibri" w:ascii="Calibri" w:hAnsi="Calibri"/>
          <w:b/>
          <w:bCs/>
          <w:sz w:val="28"/>
          <w:szCs w:val="28"/>
        </w:rPr>
        <w:t>Kontakt dla mediów:</w:t>
      </w:r>
    </w:p>
    <w:p>
      <w:pPr>
        <w:pStyle w:val="Normal"/>
        <w:widowControl/>
        <w:suppressAutoHyphens w:val="true"/>
        <w:bidi w:val="0"/>
        <w:spacing w:before="0" w:after="0"/>
        <w:ind w:left="0" w:right="0" w:hanging="0"/>
        <w:jc w:val="left"/>
        <w:rPr/>
      </w:pPr>
      <w:r>
        <w:rPr>
          <w:rFonts w:cs="Calibri" w:ascii="Calibri" w:hAnsi="Calibri"/>
          <w:b w:val="false"/>
          <w:bCs w:val="false"/>
          <w:sz w:val="28"/>
          <w:szCs w:val="28"/>
        </w:rPr>
        <w:t>Bartłomiej Dwornik, fundacja Ogólnopolski Operator Oświaty</w:t>
        <w:br/>
      </w:r>
      <w:hyperlink r:id="rId2">
        <w:r>
          <w:rPr>
            <w:rStyle w:val="Czeinternetowe"/>
            <w:rFonts w:cs="Calibri" w:ascii="Calibri" w:hAnsi="Calibri"/>
            <w:b w:val="false"/>
            <w:bCs w:val="false"/>
            <w:sz w:val="28"/>
            <w:szCs w:val="28"/>
          </w:rPr>
          <w:t>b.dwornik@operator.edu.pl</w:t>
        </w:r>
      </w:hyperlink>
      <w:r>
        <w:rPr>
          <w:rFonts w:cs="Calibri" w:ascii="Calibri" w:hAnsi="Calibri"/>
          <w:b w:val="false"/>
          <w:bCs w:val="false"/>
          <w:sz w:val="28"/>
          <w:szCs w:val="28"/>
        </w:rPr>
        <w:t xml:space="preserve">, +48 533 978 513, </w:t>
      </w:r>
      <w:hyperlink r:id="rId3" w:tgtFrame="_blank">
        <w:r>
          <w:rPr>
            <w:rStyle w:val="Czeinternetowe"/>
            <w:rFonts w:cs="Calibri" w:ascii="Calibri" w:hAnsi="Calibri"/>
            <w:b w:val="false"/>
            <w:bCs w:val="false"/>
            <w:sz w:val="28"/>
            <w:szCs w:val="28"/>
          </w:rPr>
          <w:t>GG:44866</w:t>
        </w:r>
      </w:hyperlink>
    </w:p>
    <w:p>
      <w:pPr>
        <w:pStyle w:val="Normal"/>
        <w:widowControl/>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rStyle w:val="Czeinternetowe"/>
          <w:rFonts w:eastAsia="Times New Roman" w:cs="Calibri" w:ascii="Calibri" w:hAnsi="Calibri"/>
          <w:b/>
          <w:bCs/>
          <w:color w:val="auto"/>
          <w:kern w:val="0"/>
          <w:sz w:val="28"/>
          <w:szCs w:val="28"/>
          <w:u w:val="none"/>
          <w:lang w:val="pl-PL" w:eastAsia="zh-CN" w:bidi="ar-SA"/>
        </w:rPr>
        <w:t>Z</w:t>
      </w:r>
      <w:r>
        <w:rPr>
          <w:rStyle w:val="Czeinternetowe"/>
          <w:rFonts w:cs="Calibri" w:ascii="Calibri" w:hAnsi="Calibri"/>
          <w:b/>
          <w:bCs/>
          <w:color w:val="auto"/>
          <w:sz w:val="28"/>
          <w:szCs w:val="28"/>
          <w:u w:val="none"/>
        </w:rPr>
        <w:t xml:space="preserve">djęcia </w:t>
      </w:r>
      <w:r>
        <w:rPr>
          <w:rStyle w:val="Czeinternetowe"/>
          <w:rFonts w:cs="Calibri" w:ascii="Calibri" w:hAnsi="Calibri"/>
          <w:b/>
          <w:bCs/>
          <w:color w:val="auto"/>
          <w:sz w:val="28"/>
          <w:szCs w:val="28"/>
          <w:u w:val="none"/>
        </w:rPr>
        <w:t>ilustracyjne do materiału</w:t>
      </w:r>
      <w:r>
        <w:rPr>
          <w:rStyle w:val="Czeinternetowe"/>
          <w:rFonts w:cs="Calibri" w:ascii="Calibri" w:hAnsi="Calibri"/>
          <w:b w:val="false"/>
          <w:bCs w:val="false"/>
          <w:color w:val="auto"/>
          <w:sz w:val="28"/>
          <w:szCs w:val="28"/>
          <w:u w:val="none"/>
        </w:rPr>
        <w:t xml:space="preserve"> </w:t>
      </w:r>
      <w:r>
        <w:rPr>
          <w:rStyle w:val="Czeinternetowe"/>
          <w:rFonts w:eastAsia="Times New Roman" w:cs="Calibri" w:ascii="Calibri" w:hAnsi="Calibri"/>
          <w:b w:val="false"/>
          <w:bCs w:val="false"/>
          <w:color w:val="auto"/>
          <w:kern w:val="0"/>
          <w:sz w:val="28"/>
          <w:szCs w:val="28"/>
          <w:u w:val="none"/>
          <w:lang w:val="pl-PL" w:eastAsia="zh-CN" w:bidi="ar-SA"/>
        </w:rPr>
        <w:t xml:space="preserve">udostępniamy </w:t>
      </w:r>
      <w:r>
        <w:rPr>
          <w:rStyle w:val="Czeinternetowe"/>
          <w:rFonts w:cs="Calibri" w:ascii="Calibri" w:hAnsi="Calibri"/>
          <w:b w:val="false"/>
          <w:bCs w:val="false"/>
          <w:color w:val="auto"/>
          <w:sz w:val="28"/>
          <w:szCs w:val="28"/>
          <w:u w:val="none"/>
        </w:rPr>
        <w:t xml:space="preserve">w fundacyjnym </w:t>
      </w:r>
      <w:r>
        <w:rPr>
          <w:rStyle w:val="Czeinternetowe"/>
          <w:rFonts w:eastAsia="Times New Roman" w:cs="Calibri" w:ascii="Calibri" w:hAnsi="Calibri"/>
          <w:b w:val="false"/>
          <w:bCs w:val="false"/>
          <w:color w:val="auto"/>
          <w:kern w:val="0"/>
          <w:sz w:val="28"/>
          <w:szCs w:val="28"/>
          <w:u w:val="none"/>
          <w:lang w:val="pl-PL" w:eastAsia="zh-CN" w:bidi="ar-SA"/>
        </w:rPr>
        <w:t>biurze prasowym:</w:t>
      </w:r>
    </w:p>
    <w:p>
      <w:pPr>
        <w:pStyle w:val="Normal"/>
        <w:widowControl/>
        <w:suppressAutoHyphens w:val="true"/>
        <w:bidi w:val="0"/>
        <w:spacing w:before="0" w:after="0"/>
        <w:ind w:left="0" w:right="0" w:hanging="0"/>
        <w:jc w:val="left"/>
        <w:rPr/>
      </w:pPr>
      <w:hyperlink r:id="rId4">
        <w:r>
          <w:rPr>
            <w:rStyle w:val="Czeinternetowe"/>
            <w:rFonts w:eastAsia="Times New Roman" w:cs="Calibri" w:ascii="Calibri" w:hAnsi="Calibri"/>
            <w:b w:val="false"/>
            <w:bCs w:val="false"/>
            <w:color w:val="auto"/>
            <w:kern w:val="0"/>
            <w:sz w:val="28"/>
            <w:szCs w:val="28"/>
            <w:u w:val="none"/>
            <w:lang w:val="pl-PL" w:eastAsia="zh-CN" w:bidi="ar-SA"/>
          </w:rPr>
          <w:t>https://operator.edu.pl/pl/dla-mediow/</w:t>
        </w:r>
      </w:hyperlink>
      <w:r>
        <w:rPr>
          <w:rStyle w:val="Czeinternetowe"/>
          <w:rFonts w:eastAsia="Times New Roman" w:cs="Calibri" w:ascii="Calibri" w:hAnsi="Calibri"/>
          <w:b w:val="false"/>
          <w:bCs w:val="false"/>
          <w:color w:val="auto"/>
          <w:kern w:val="0"/>
          <w:sz w:val="28"/>
          <w:szCs w:val="28"/>
          <w:u w:val="none"/>
          <w:lang w:val="pl-PL" w:eastAsia="zh-CN" w:bidi="ar-SA"/>
        </w:rPr>
        <w:t xml:space="preserve"> </w:t>
      </w:r>
    </w:p>
    <w:sectPr>
      <w:headerReference w:type="default" r:id="rId5"/>
      <w:footerReference w:type="default" r:id="rId6"/>
      <w:type w:val="nextPage"/>
      <w:pgSz w:w="11906" w:h="16838"/>
      <w:pgMar w:left="1134" w:right="1134" w:header="708" w:top="1836"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ymbol">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Humnst777LtEU">
    <w:altName w:val="Courier New"/>
    <w:charset w:val="ee"/>
    <w:family w:val="roman"/>
    <w:pitch w:val="variable"/>
  </w:font>
  <w:font w:name="Calibri">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8"/>
        <w:tab w:val="right" w:pos="9639" w:leader="none"/>
      </w:tabs>
      <w:ind w:left="0" w:right="-567" w:hanging="0"/>
      <w:jc w:val="right"/>
      <w:rPr>
        <w:lang w:val="pl-PL" w:eastAsia="pl-PL"/>
      </w:rPr>
    </w:pPr>
    <w:r>
      <w:drawing>
        <wp:anchor behindDoc="1" distT="0" distB="0" distL="0" distR="0" simplePos="0" locked="0" layoutInCell="0" allowOverlap="1" relativeHeight="4">
          <wp:simplePos x="0" y="0"/>
          <wp:positionH relativeFrom="column">
            <wp:posOffset>3240405</wp:posOffset>
          </wp:positionH>
          <wp:positionV relativeFrom="paragraph">
            <wp:posOffset>109220</wp:posOffset>
          </wp:positionV>
          <wp:extent cx="3419475" cy="56769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rcRect l="-51" t="-248" r="-51" b="17667"/>
                  <a:stretch>
                    <a:fillRect/>
                  </a:stretch>
                </pic:blipFill>
                <pic:spPr bwMode="auto">
                  <a:xfrm>
                    <a:off x="0" y="0"/>
                    <a:ext cx="3419475" cy="567690"/>
                  </a:xfrm>
                  <a:prstGeom prst="rect">
                    <a:avLst/>
                  </a:prstGeom>
                </pic:spPr>
              </pic:pic>
            </a:graphicData>
          </a:graphic>
        </wp:anchor>
      </w:drawing>
    </w: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left="0" w:right="0" w:hanging="709"/>
      <w:rPr>
        <w:lang w:val="pl-PL" w:eastAsia="pl-PL"/>
      </w:rPr>
    </w:pPr>
    <w:r>
      <w:drawing>
        <wp:anchor behindDoc="1" distT="0" distB="0" distL="0" distR="0" simplePos="0" locked="0" layoutInCell="0" allowOverlap="1" relativeHeight="7">
          <wp:simplePos x="0" y="0"/>
          <wp:positionH relativeFrom="column">
            <wp:posOffset>-288290</wp:posOffset>
          </wp:positionH>
          <wp:positionV relativeFrom="paragraph">
            <wp:posOffset>-215265</wp:posOffset>
          </wp:positionV>
          <wp:extent cx="1936115" cy="698500"/>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rcRect l="9101" t="19911" r="9279" b="20567"/>
                  <a:stretch>
                    <a:fillRect/>
                  </a:stretch>
                </pic:blipFill>
                <pic:spPr bwMode="auto">
                  <a:xfrm>
                    <a:off x="0" y="0"/>
                    <a:ext cx="1936115" cy="698500"/>
                  </a:xfrm>
                  <a:prstGeom prst="rect">
                    <a:avLst/>
                  </a:prstGeom>
                </pic:spPr>
              </pic:pic>
            </a:graphicData>
          </a:graphic>
        </wp:anchor>
      </w:drawing>
    </w:r>
    <w:r>
      <w:rPr>
        <w:lang w:val="pl-PL" w:eastAsia="pl-PL"/>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Nagwek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Domylnaczcionkaakapitu">
    <w:name w:val="Domyślna czcionka akapitu"/>
    <w:qFormat/>
    <w:rPr/>
  </w:style>
  <w:style w:type="character" w:styleId="Czeinternetowe">
    <w:name w:val="Łącze internetowe"/>
    <w:rPr>
      <w:color w:val="0000FF"/>
      <w:u w:val="single"/>
    </w:rPr>
  </w:style>
  <w:style w:type="character" w:styleId="TekstdymkaZnak">
    <w:name w:val="Tekst dymka Znak"/>
    <w:qFormat/>
    <w:rPr>
      <w:rFonts w:ascii="Tahoma" w:hAnsi="Tahoma" w:cs="Tahoma"/>
      <w:sz w:val="16"/>
      <w:szCs w:val="16"/>
    </w:rPr>
  </w:style>
  <w:style w:type="character" w:styleId="Wyrnienie">
    <w:name w:val="Wyróżnienie"/>
    <w:qFormat/>
    <w:rPr>
      <w:i/>
      <w:iCs/>
    </w:rPr>
  </w:style>
  <w:style w:type="character" w:styleId="Nagwek1Znak">
    <w:name w:val="Nagłówek 1 Znak"/>
    <w:qFormat/>
    <w:rPr>
      <w:rFonts w:ascii="Cambria" w:hAnsi="Cambria" w:eastAsia="Times New Roman" w:cs="Times New Roman"/>
      <w:b/>
      <w:bCs/>
      <w:color w:val="365F91"/>
      <w:sz w:val="28"/>
      <w:szCs w:val="28"/>
    </w:rPr>
  </w:style>
  <w:style w:type="character" w:styleId="Odwiedzoneczeinternetowe">
    <w:name w:val="Odwiedzone łącze internetowe"/>
    <w:rPr>
      <w:color w:val="800000"/>
      <w:u w:val="single"/>
      <w:lang w:val="zxx" w:eastAsia="zxx" w:bidi="zxx"/>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Arial" w:hAnsi="Liberation Sans;Arial"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rPr/>
  </w:style>
  <w:style w:type="paragraph" w:styleId="Stopka">
    <w:name w:val="Footer"/>
    <w:basedOn w:val="Normal"/>
    <w:pPr/>
    <w:rPr/>
  </w:style>
  <w:style w:type="paragraph" w:styleId="Adres">
    <w:name w:val="Adres"/>
    <w:qFormat/>
    <w:pPr>
      <w:widowControl/>
      <w:suppressAutoHyphens w:val="true"/>
      <w:bidi w:val="0"/>
      <w:spacing w:lineRule="exact" w:line="300" w:before="0" w:after="0"/>
      <w:ind w:left="6237" w:right="0" w:hanging="0"/>
      <w:jc w:val="left"/>
    </w:pPr>
    <w:rPr>
      <w:rFonts w:ascii="Humnst777LtEU;Courier New" w:hAnsi="Humnst777LtEU;Courier New" w:eastAsia="Times New Roman" w:cs="Humnst777LtEU;Courier New"/>
      <w:color w:val="auto"/>
      <w:kern w:val="0"/>
      <w:sz w:val="22"/>
      <w:szCs w:val="20"/>
      <w:lang w:val="pl-PL" w:eastAsia="zh-CN" w:bidi="ar-SA"/>
    </w:rPr>
  </w:style>
  <w:style w:type="paragraph" w:styleId="Data">
    <w:name w:val="Data"/>
    <w:next w:val="Normal"/>
    <w:qFormat/>
    <w:pPr>
      <w:widowControl/>
      <w:suppressAutoHyphens w:val="true"/>
      <w:bidi w:val="0"/>
      <w:spacing w:before="0" w:after="0"/>
      <w:jc w:val="left"/>
    </w:pPr>
    <w:rPr>
      <w:rFonts w:ascii="Humnst777LtEU;Courier New" w:hAnsi="Humnst777LtEU;Courier New" w:eastAsia="Times New Roman" w:cs="Humnst777LtEU;Courier New"/>
      <w:color w:val="auto"/>
      <w:kern w:val="0"/>
      <w:sz w:val="14"/>
      <w:szCs w:val="20"/>
      <w:lang w:val="pl-PL" w:eastAsia="zh-CN" w:bidi="ar-SA"/>
    </w:rPr>
  </w:style>
  <w:style w:type="paragraph" w:styleId="Tekstdymka">
    <w:name w:val="Tekst dymka"/>
    <w:basedOn w:val="Normal"/>
    <w:qFormat/>
    <w:pPr/>
    <w:rPr>
      <w:rFonts w:ascii="Tahoma" w:hAnsi="Tahoma" w:cs="Tahoma"/>
      <w:sz w:val="16"/>
      <w:szCs w:val="16"/>
    </w:rPr>
  </w:style>
  <w:style w:type="paragraph" w:styleId="Akapitzlist">
    <w:name w:val="Akapit z listą"/>
    <w:basedOn w:val="Normal"/>
    <w:qFormat/>
    <w:pPr>
      <w:spacing w:before="0" w:after="0"/>
      <w:ind w:left="720" w:right="0" w:hanging="0"/>
      <w:contextualSpacing/>
    </w:pPr>
    <w:rPr/>
  </w:style>
  <w:style w:type="paragraph" w:styleId="Zawartoramki">
    <w:name w:val="Zawartość ramki"/>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dwornik@operator.edu.pl" TargetMode="External"/><Relationship Id="rId3" Type="http://schemas.openxmlformats.org/officeDocument/2006/relationships/hyperlink" Target="https://operator.edu.pl/gadu-gadu" TargetMode="External"/><Relationship Id="rId4" Type="http://schemas.openxmlformats.org/officeDocument/2006/relationships/hyperlink" Target="https://operator.edu.pl/pl/dla-mediow/"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nowy listownik.09.2009_x005F_x0000_</Template>
  <TotalTime>213</TotalTime>
  <Application>LibreOffice/7.1.1.2$Windows_X86_64 LibreOffice_project/fe0b08f4af1bacafe4c7ecc87ce55bb426164676</Application>
  <AppVersion>15.0000</AppVersion>
  <Pages>3</Pages>
  <Words>597</Words>
  <Characters>4090</Characters>
  <CharactersWithSpaces>4670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2020-01-08T09:14:00Z</dcterms:created>
  <dc:creator>Sławek</dc:creator>
  <dc:description/>
  <dc:language>pl-PL</dc:language>
  <cp:lastModifiedBy/>
  <cp:lastPrinted>2019-10-31T11:53:00Z</cp:lastPrinted>
  <dcterms:modified xsi:type="dcterms:W3CDTF">2023-11-30T14:31:58Z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