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774" w:rsidRDefault="00901774" w:rsidP="00901774">
      <w:pPr>
        <w:rPr>
          <w:bCs/>
          <w:i/>
        </w:rPr>
      </w:pPr>
    </w:p>
    <w:tbl>
      <w:tblPr>
        <w:tblpPr w:leftFromText="141" w:rightFromText="141" w:vertAnchor="text" w:horzAnchor="page" w:tblpX="6358" w:tblpY="-1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47"/>
        <w:gridCol w:w="1843"/>
      </w:tblGrid>
      <w:tr w:rsidR="00901774" w:rsidRPr="008245B8" w:rsidTr="00901774">
        <w:trPr>
          <w:trHeight w:val="274"/>
        </w:trPr>
        <w:tc>
          <w:tcPr>
            <w:tcW w:w="2547" w:type="dxa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225C">
              <w:rPr>
                <w:rFonts w:cstheme="minorHAnsi"/>
                <w:szCs w:val="18"/>
              </w:rPr>
              <w:t>Data wpływu formularza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</w:p>
        </w:tc>
      </w:tr>
    </w:tbl>
    <w:p w:rsidR="00901774" w:rsidRDefault="00901774" w:rsidP="00901774">
      <w:pPr>
        <w:rPr>
          <w:rFonts w:cstheme="minorHAnsi"/>
          <w:b/>
          <w:sz w:val="28"/>
          <w:szCs w:val="28"/>
        </w:rPr>
      </w:pPr>
    </w:p>
    <w:p w:rsidR="00901774" w:rsidRDefault="00901774" w:rsidP="00901774">
      <w:pPr>
        <w:spacing w:after="0" w:line="240" w:lineRule="auto"/>
        <w:jc w:val="center"/>
        <w:rPr>
          <w:rFonts w:cstheme="minorHAnsi"/>
          <w:b/>
        </w:rPr>
      </w:pPr>
      <w:r w:rsidRPr="00195042">
        <w:rPr>
          <w:rFonts w:cstheme="minorHAnsi"/>
          <w:b/>
        </w:rPr>
        <w:t xml:space="preserve">FORMULARZ ZGŁOSZENIOWY DO UDZIAŁU W PROJEKCIE </w:t>
      </w:r>
    </w:p>
    <w:p w:rsidR="00901774" w:rsidRPr="00195042" w:rsidRDefault="00901774" w:rsidP="00901774">
      <w:pPr>
        <w:spacing w:after="0" w:line="240" w:lineRule="auto"/>
        <w:jc w:val="center"/>
        <w:rPr>
          <w:rFonts w:cstheme="minorHAnsi"/>
          <w:b/>
        </w:rPr>
      </w:pPr>
      <w:r w:rsidRPr="00901774">
        <w:rPr>
          <w:rFonts w:cstheme="minorHAnsi"/>
          <w:b/>
        </w:rPr>
        <w:t>"Nasza przyszłość" - program wsparcia i rozwoju kompetencji kluczowych w NSP Galileo w Nakonowie, nr RPKP.10.02.02-04-0033/20</w:t>
      </w: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1"/>
        <w:gridCol w:w="605"/>
        <w:gridCol w:w="606"/>
        <w:gridCol w:w="605"/>
        <w:gridCol w:w="606"/>
        <w:gridCol w:w="606"/>
        <w:gridCol w:w="605"/>
        <w:gridCol w:w="606"/>
        <w:gridCol w:w="606"/>
        <w:gridCol w:w="605"/>
        <w:gridCol w:w="606"/>
        <w:gridCol w:w="606"/>
      </w:tblGrid>
      <w:tr w:rsidR="00901774" w:rsidRPr="008245B8" w:rsidTr="00D54731">
        <w:trPr>
          <w:trHeight w:val="567"/>
          <w:jc w:val="center"/>
        </w:trPr>
        <w:tc>
          <w:tcPr>
            <w:tcW w:w="9653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Dane uczestnika</w:t>
            </w:r>
          </w:p>
        </w:tc>
      </w:tr>
      <w:tr w:rsidR="00901774" w:rsidRPr="008245B8" w:rsidTr="00D54731">
        <w:trPr>
          <w:trHeight w:val="441"/>
          <w:jc w:val="center"/>
        </w:trPr>
        <w:tc>
          <w:tcPr>
            <w:tcW w:w="2991" w:type="dxa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Imię</w:t>
            </w:r>
          </w:p>
        </w:tc>
        <w:tc>
          <w:tcPr>
            <w:tcW w:w="6662" w:type="dxa"/>
            <w:gridSpan w:val="11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D54731">
        <w:trPr>
          <w:trHeight w:val="420"/>
          <w:jc w:val="center"/>
        </w:trPr>
        <w:tc>
          <w:tcPr>
            <w:tcW w:w="2991" w:type="dxa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Nazwisko</w:t>
            </w:r>
          </w:p>
        </w:tc>
        <w:tc>
          <w:tcPr>
            <w:tcW w:w="6662" w:type="dxa"/>
            <w:gridSpan w:val="11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901774">
        <w:trPr>
          <w:trHeight w:val="411"/>
          <w:jc w:val="center"/>
        </w:trPr>
        <w:tc>
          <w:tcPr>
            <w:tcW w:w="2991" w:type="dxa"/>
            <w:vMerge w:val="restart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PESEL</w:t>
            </w: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415"/>
          <w:jc w:val="center"/>
        </w:trPr>
        <w:tc>
          <w:tcPr>
            <w:tcW w:w="2991" w:type="dxa"/>
            <w:vMerge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" w:type="dxa"/>
            <w:tcBorders>
              <w:bottom w:val="single" w:sz="4" w:space="0" w:color="auto"/>
            </w:tcBorders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7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zaznaczyć X w przypadku braku numeru PESEL</w:t>
            </w: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 w:val="restart"/>
            <w:shd w:val="clear" w:color="auto" w:fill="D9D9D9"/>
            <w:vAlign w:val="center"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Wykształcenie</w:t>
            </w:r>
          </w:p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(należy zaznaczyć X właściwy poziom ISCED)</w:t>
            </w: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5-8 Wyższe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4 Policealne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ISCED 3 Ponadgimnazjalne (liceum, technikum, szkoła zawodowa)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2 Gimnazjalne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</w:tcPr>
          <w:p w:rsidR="00901774" w:rsidRPr="008245B8" w:rsidRDefault="00901774" w:rsidP="00D5473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56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1 Podstawowe </w:t>
            </w:r>
          </w:p>
        </w:tc>
        <w:tc>
          <w:tcPr>
            <w:tcW w:w="606" w:type="dxa"/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2991" w:type="dxa"/>
            <w:vMerge/>
            <w:tcBorders>
              <w:bottom w:val="single" w:sz="4" w:space="0" w:color="auto"/>
            </w:tcBorders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  <w:tc>
          <w:tcPr>
            <w:tcW w:w="6056" w:type="dxa"/>
            <w:gridSpan w:val="10"/>
            <w:tcBorders>
              <w:bottom w:val="single" w:sz="4" w:space="0" w:color="auto"/>
            </w:tcBorders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ISCED 0 Brak </w:t>
            </w:r>
          </w:p>
        </w:tc>
        <w:tc>
          <w:tcPr>
            <w:tcW w:w="606" w:type="dxa"/>
            <w:tcBorders>
              <w:bottom w:val="single" w:sz="4" w:space="0" w:color="auto"/>
            </w:tcBorders>
          </w:tcPr>
          <w:p w:rsidR="00901774" w:rsidRPr="008245B8" w:rsidRDefault="00901774" w:rsidP="00D54731">
            <w:pPr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59"/>
          <w:jc w:val="center"/>
        </w:trPr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1774" w:rsidRPr="00901774" w:rsidRDefault="00901774" w:rsidP="00901774">
            <w:pPr>
              <w:rPr>
                <w:rFonts w:cstheme="minorHAnsi"/>
                <w:sz w:val="14"/>
              </w:rPr>
            </w:pPr>
          </w:p>
        </w:tc>
        <w:tc>
          <w:tcPr>
            <w:tcW w:w="60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774" w:rsidRPr="008245B8" w:rsidRDefault="00901774" w:rsidP="00D54731">
            <w:pPr>
              <w:jc w:val="center"/>
              <w:rPr>
                <w:rFonts w:cstheme="minorHAnsi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01774" w:rsidRPr="008245B8" w:rsidRDefault="00901774" w:rsidP="00D54731">
            <w:pPr>
              <w:jc w:val="center"/>
              <w:rPr>
                <w:rFonts w:cstheme="minorHAnsi"/>
              </w:rPr>
            </w:pPr>
          </w:p>
        </w:tc>
      </w:tr>
    </w:tbl>
    <w:tbl>
      <w:tblPr>
        <w:tblStyle w:val="Tabela-Siatka1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390"/>
        <w:gridCol w:w="2835"/>
        <w:gridCol w:w="567"/>
        <w:gridCol w:w="708"/>
        <w:gridCol w:w="738"/>
        <w:gridCol w:w="954"/>
        <w:gridCol w:w="860"/>
        <w:gridCol w:w="1588"/>
      </w:tblGrid>
      <w:tr w:rsidR="00901774" w:rsidRPr="008245B8" w:rsidTr="00D54731">
        <w:tc>
          <w:tcPr>
            <w:tcW w:w="96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Dane Kontaktowe</w:t>
            </w: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Ulica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L</w:t>
            </w:r>
            <w:r w:rsidRPr="008245B8">
              <w:rPr>
                <w:rFonts w:cstheme="minorHAnsi"/>
                <w:sz w:val="20"/>
                <w:szCs w:val="20"/>
                <w:shd w:val="clear" w:color="auto" w:fill="D9D9D9" w:themeFill="background1" w:themeFillShade="D9"/>
              </w:rPr>
              <w:t>ok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Kod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…</w:t>
            </w:r>
            <w:r>
              <w:rPr>
                <w:rFonts w:cstheme="minorHAnsi"/>
                <w:sz w:val="20"/>
                <w:szCs w:val="20"/>
              </w:rPr>
              <w:t>……..</w:t>
            </w:r>
            <w:r w:rsidRPr="008245B8">
              <w:rPr>
                <w:rFonts w:cstheme="minorHAnsi"/>
                <w:sz w:val="20"/>
                <w:szCs w:val="20"/>
              </w:rPr>
              <w:t>-……</w:t>
            </w:r>
            <w:r>
              <w:rPr>
                <w:rFonts w:cstheme="minorHAnsi"/>
                <w:sz w:val="20"/>
                <w:szCs w:val="20"/>
              </w:rPr>
              <w:t>……….</w:t>
            </w: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Gmina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901774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Powiat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01774" w:rsidRPr="008245B8" w:rsidTr="006D2380"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D85E06" w:rsidRDefault="00901774" w:rsidP="00901774">
            <w:pPr>
              <w:spacing w:after="0" w:line="240" w:lineRule="auto"/>
            </w:pPr>
            <w:r w:rsidRPr="00D85E06">
              <w:t>Telefon Kontaktowy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4" w:rsidRPr="00D85E06" w:rsidRDefault="00901774" w:rsidP="00901774">
            <w:pPr>
              <w:spacing w:after="0" w:line="240" w:lineRule="auto"/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01774" w:rsidRPr="00D85E06" w:rsidRDefault="00901774" w:rsidP="00901774">
            <w:pPr>
              <w:spacing w:after="0" w:line="240" w:lineRule="auto"/>
            </w:pPr>
            <w:r w:rsidRPr="00D85E06">
              <w:t>Adres E-Mail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774" w:rsidRDefault="00901774" w:rsidP="00901774">
            <w:pPr>
              <w:spacing w:after="0" w:line="240" w:lineRule="auto"/>
            </w:pPr>
          </w:p>
        </w:tc>
      </w:tr>
    </w:tbl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682"/>
        <w:gridCol w:w="684"/>
        <w:gridCol w:w="1201"/>
        <w:gridCol w:w="495"/>
        <w:gridCol w:w="1056"/>
        <w:gridCol w:w="2210"/>
        <w:gridCol w:w="567"/>
        <w:gridCol w:w="424"/>
        <w:gridCol w:w="710"/>
        <w:gridCol w:w="445"/>
      </w:tblGrid>
      <w:tr w:rsidR="00901774" w:rsidRPr="008245B8" w:rsidTr="00901774">
        <w:trPr>
          <w:trHeight w:val="407"/>
          <w:jc w:val="center"/>
        </w:trPr>
        <w:tc>
          <w:tcPr>
            <w:tcW w:w="9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1774" w:rsidRPr="00901774" w:rsidRDefault="00901774" w:rsidP="00D54731">
            <w:pPr>
              <w:rPr>
                <w:rFonts w:cstheme="minorHAnsi"/>
                <w:b/>
                <w:sz w:val="20"/>
                <w:szCs w:val="4"/>
              </w:rPr>
            </w:pPr>
          </w:p>
        </w:tc>
      </w:tr>
      <w:tr w:rsidR="00901774" w:rsidRPr="008245B8" w:rsidTr="00901774">
        <w:trPr>
          <w:trHeight w:val="656"/>
          <w:jc w:val="center"/>
        </w:trPr>
        <w:tc>
          <w:tcPr>
            <w:tcW w:w="9660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b/>
                <w:sz w:val="28"/>
                <w:szCs w:val="28"/>
              </w:rPr>
              <w:t>Status uczestnika na rynku pracy w chwili przystąpienia do projektu</w:t>
            </w: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Bezrobotny zarejestrowany w powiatowym urzędzie pracy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Bezrobotny niezarejestrowany w powiatowym urzędzie pracy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długotrwale bezrobotny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Definicja pojęcia „długotrwale bezrobotny" różni się w zależności od wieku: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lastRenderedPageBreak/>
              <w:t>- Młodzież (&lt;25 lat) – osoby bezrobotne nieprzerwanie przez okres ponad 6 miesięcy (&gt;6 miesięcy).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lastRenderedPageBreak/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Bierny zawodowo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  <w:r w:rsidRPr="008245B8">
              <w:rPr>
                <w:rFonts w:cstheme="minorHAnsi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osoba ucząca się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W tym osoba nieuczestnicząca w kształceniu lub szkoleniu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20"/>
          <w:jc w:val="center"/>
        </w:trPr>
        <w:tc>
          <w:tcPr>
            <w:tcW w:w="7514" w:type="dxa"/>
            <w:gridSpan w:val="7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8245B8">
              <w:rPr>
                <w:rFonts w:cstheme="minorHAnsi"/>
                <w:b/>
                <w:sz w:val="20"/>
                <w:szCs w:val="20"/>
              </w:rPr>
              <w:t>Osobą pracująca (niezależnie od rodzaju umowy)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Studenci studiów stacjonarnych uznawani są za osoby bierne zawodowo. Studenci, którzy są zatrudnieni (również na część etatu) , powinni być wykazywani jako osoby pracujące.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424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710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445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201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administracji rządowej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64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administracji samorządowej</w:t>
            </w:r>
          </w:p>
        </w:tc>
        <w:tc>
          <w:tcPr>
            <w:tcW w:w="2146" w:type="dxa"/>
            <w:gridSpan w:val="4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283"/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inne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MMŚP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organizacji pozarządowej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prowadząca działalność na własny rachunek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7514" w:type="dxa"/>
            <w:gridSpan w:val="7"/>
            <w:shd w:val="clear" w:color="auto" w:fill="D9D9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osoba pracująca w dużym przedsiębiorstwie</w:t>
            </w:r>
          </w:p>
        </w:tc>
        <w:tc>
          <w:tcPr>
            <w:tcW w:w="2146" w:type="dxa"/>
            <w:gridSpan w:val="4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583"/>
          <w:jc w:val="center"/>
        </w:trPr>
        <w:tc>
          <w:tcPr>
            <w:tcW w:w="3753" w:type="dxa"/>
            <w:gridSpan w:val="4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 xml:space="preserve">Zatrudniony w: 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5907" w:type="dxa"/>
            <w:gridSpan w:val="7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01774" w:rsidRPr="008245B8" w:rsidTr="00901774">
        <w:trPr>
          <w:trHeight w:val="358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Wykonywany zawód: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kształcenia zawodowego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kształcenia ogólnego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Nauczyciel wychowania przedszkolnego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szkolnictwa wyższego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rynku pracy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systemu ochrony zdrowia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Rolnik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 xml:space="preserve">Kluczowy pracownik instytucji pomocy </w:t>
            </w:r>
            <w:r w:rsidRPr="008245B8">
              <w:rPr>
                <w:rFonts w:cstheme="minorHAnsi"/>
                <w:sz w:val="20"/>
                <w:szCs w:val="20"/>
              </w:rPr>
              <w:br/>
              <w:t>i integracji społecznej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instytucji systemu wspierania rodziny i pieczy zastępczej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ośrodka wsparcia ekonomii społecznej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Pracownik poradni psychologiczno-  pedagogicznej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Instruktor praktycznej nauki zawodu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jc w:val="center"/>
        </w:trPr>
        <w:tc>
          <w:tcPr>
            <w:tcW w:w="9215" w:type="dxa"/>
            <w:gridSpan w:val="10"/>
            <w:shd w:val="clear" w:color="auto" w:fill="D9D9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Inny</w:t>
            </w:r>
          </w:p>
        </w:tc>
        <w:tc>
          <w:tcPr>
            <w:tcW w:w="445" w:type="dxa"/>
            <w:shd w:val="clear" w:color="auto" w:fill="F2F2F2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32235B">
              <w:rPr>
                <w:rFonts w:cstheme="minorHAnsi"/>
                <w:b/>
                <w:sz w:val="28"/>
                <w:szCs w:val="28"/>
              </w:rPr>
              <w:t>Status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uczestnika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projektu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w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chwili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przystąpienia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do</w:t>
            </w:r>
            <w:r w:rsidRPr="008245B8">
              <w:rPr>
                <w:rFonts w:cstheme="minorHAnsi"/>
                <w:b/>
              </w:rPr>
              <w:t xml:space="preserve"> </w:t>
            </w:r>
            <w:r w:rsidRPr="0032235B">
              <w:rPr>
                <w:rFonts w:cstheme="minorHAnsi"/>
                <w:b/>
                <w:sz w:val="28"/>
                <w:szCs w:val="28"/>
              </w:rPr>
              <w:t>projektu</w:t>
            </w:r>
          </w:p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  <w:r w:rsidRPr="008245B8">
              <w:rPr>
                <w:rFonts w:cstheme="minorHAnsi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Osoba, należąca do mniejszości narodowej lub etnicznej, migrant, osoba obcego pochodzenia</w:t>
            </w:r>
          </w:p>
          <w:p w:rsidR="00901774" w:rsidRPr="008245B8" w:rsidRDefault="00901774" w:rsidP="00901774">
            <w:pPr>
              <w:spacing w:after="0" w:line="240" w:lineRule="auto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901774" w:rsidRPr="008245B8" w:rsidTr="00901774">
        <w:trPr>
          <w:trHeight w:val="343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lastRenderedPageBreak/>
              <w:t>Osoba bezdomna lub dotknięta wykluczeniem z dostępu do mieszkań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1. Bez dachu nad głową (osoby żyjące w surowych i alarmujących warunkach)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substandardowe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901774" w:rsidRPr="008245B8" w:rsidTr="00901774">
        <w:trPr>
          <w:trHeight w:val="521"/>
          <w:jc w:val="center"/>
        </w:trPr>
        <w:tc>
          <w:tcPr>
            <w:tcW w:w="1868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2380" w:type="dxa"/>
            <w:gridSpan w:val="3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57" w:type="dxa"/>
            <w:gridSpan w:val="4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 z niepełnosprawnościami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  <w:sz w:val="28"/>
                <w:szCs w:val="28"/>
              </w:rPr>
            </w:pPr>
            <w:r w:rsidRPr="008245B8">
              <w:rPr>
                <w:rFonts w:cstheme="minorHAnsi"/>
                <w:sz w:val="16"/>
                <w:szCs w:val="16"/>
              </w:rPr>
              <w:t xml:space="preserve">Za osoby niepełnosprawne uznaje się osoby niepełnosprawne w świetle przepisów ustawy z dnia 27 sierpnia 1997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r.o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 rehabilitacji zawodowej i społecznej oraz zatrudnieniu osób niepełnosprawnych (Dz.U. z 2011 r. Nr 127, poz. 721, z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późn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8245B8">
              <w:rPr>
                <w:rFonts w:cstheme="minorHAnsi"/>
                <w:sz w:val="16"/>
                <w:szCs w:val="16"/>
              </w:rPr>
              <w:t>zm</w:t>
            </w:r>
            <w:proofErr w:type="spellEnd"/>
            <w:r w:rsidRPr="008245B8">
              <w:rPr>
                <w:rFonts w:cstheme="minorHAnsi"/>
                <w:sz w:val="16"/>
                <w:szCs w:val="16"/>
              </w:rPr>
              <w:t xml:space="preserve">), a także osoby </w:t>
            </w:r>
            <w:r w:rsidRPr="008245B8">
              <w:rPr>
                <w:rFonts w:cstheme="minorHAnsi"/>
                <w:sz w:val="16"/>
                <w:szCs w:val="16"/>
              </w:rPr>
              <w:br/>
              <w:t xml:space="preserve">z zaburzeniami psychicznymi, o których mowa w ustawie z dnia 19 sierpnia 1994 r. o ochronie  zdrowia psychicznego (Dz. U. 1994 nr 111, poz. 535), tj. </w:t>
            </w:r>
            <w:r w:rsidRPr="008245B8">
              <w:rPr>
                <w:rFonts w:cstheme="minorHAnsi"/>
                <w:b/>
                <w:sz w:val="16"/>
                <w:szCs w:val="16"/>
              </w:rPr>
              <w:t>osoby z odpowiednim orzeczeniem lub innym dokumentem poświadczającym stan zdrowia.</w:t>
            </w:r>
          </w:p>
        </w:tc>
      </w:tr>
      <w:tr w:rsidR="00901774" w:rsidRPr="008245B8" w:rsidTr="00901774">
        <w:trPr>
          <w:trHeight w:val="336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901774" w:rsidRPr="008245B8" w:rsidTr="00901774">
        <w:trPr>
          <w:trHeight w:val="634"/>
          <w:jc w:val="center"/>
        </w:trPr>
        <w:tc>
          <w:tcPr>
            <w:tcW w:w="9660" w:type="dxa"/>
            <w:gridSpan w:val="11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b/>
              </w:rPr>
            </w:pPr>
            <w:r w:rsidRPr="008245B8">
              <w:rPr>
                <w:rFonts w:cstheme="minorHAnsi"/>
                <w:b/>
              </w:rPr>
              <w:t>Osoba w innej niekorzystnej sytuacji społecznej (innej niż wymienione powyżej)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901774" w:rsidRPr="008245B8" w:rsidRDefault="00901774" w:rsidP="0090177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8245B8">
              <w:rPr>
                <w:rFonts w:cstheme="minorHAnsi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901774" w:rsidRPr="008245B8" w:rsidTr="00901774">
        <w:trPr>
          <w:trHeight w:val="321"/>
          <w:jc w:val="center"/>
        </w:trPr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Tak</w:t>
            </w:r>
          </w:p>
        </w:tc>
        <w:tc>
          <w:tcPr>
            <w:tcW w:w="1366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96" w:type="dxa"/>
            <w:gridSpan w:val="2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Nie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01" w:type="dxa"/>
            <w:gridSpan w:val="3"/>
            <w:shd w:val="clear" w:color="auto" w:fill="D9D9D9" w:themeFill="background1" w:themeFillShade="D9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8245B8">
              <w:rPr>
                <w:rFonts w:cstheme="minorHAnsi"/>
                <w:sz w:val="20"/>
                <w:szCs w:val="20"/>
              </w:rPr>
              <w:t>Odmowa podania informacji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901774" w:rsidRPr="008245B8" w:rsidRDefault="00901774" w:rsidP="00901774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</w:tbl>
    <w:p w:rsidR="00901774" w:rsidRDefault="00901774" w:rsidP="001435D4">
      <w:pPr>
        <w:ind w:left="-284"/>
        <w:jc w:val="both"/>
        <w:rPr>
          <w:rFonts w:cstheme="minorHAnsi"/>
        </w:rPr>
      </w:pPr>
      <w:r w:rsidRPr="008245B8">
        <w:rPr>
          <w:rFonts w:cstheme="minorHAnsi"/>
        </w:rPr>
        <w:t>Potwierdzam poprawność i aktualność przedstawionych danych</w:t>
      </w:r>
      <w:r>
        <w:rPr>
          <w:rFonts w:cstheme="minorHAnsi"/>
        </w:rPr>
        <w:t>.</w:t>
      </w:r>
    </w:p>
    <w:p w:rsidR="001435D4" w:rsidRPr="001435D4" w:rsidRDefault="001435D4" w:rsidP="001435D4">
      <w:pPr>
        <w:ind w:left="-284"/>
        <w:jc w:val="both"/>
        <w:rPr>
          <w:rFonts w:cstheme="minorHAnsi"/>
          <w:b/>
        </w:rPr>
      </w:pPr>
      <w:r w:rsidRPr="001435D4">
        <w:rPr>
          <w:rFonts w:cstheme="minorHAnsi"/>
          <w:b/>
        </w:rPr>
        <w:t>Podpisanie formularza zgłoszeniowego</w:t>
      </w:r>
      <w:r>
        <w:rPr>
          <w:rFonts w:cstheme="minorHAnsi"/>
          <w:b/>
        </w:rPr>
        <w:t xml:space="preserve"> jest jednoznaczne z akceptacją</w:t>
      </w:r>
      <w:r w:rsidRPr="001435D4">
        <w:rPr>
          <w:rFonts w:cstheme="minorHAnsi"/>
          <w:b/>
        </w:rPr>
        <w:t xml:space="preserve"> regulaminu rekrutacji                                          </w:t>
      </w:r>
      <w:r>
        <w:rPr>
          <w:rFonts w:cstheme="minorHAnsi"/>
          <w:b/>
        </w:rPr>
        <w:t xml:space="preserve">i uczestnictwa w projekcie pn. </w:t>
      </w:r>
      <w:r w:rsidRPr="001435D4">
        <w:rPr>
          <w:rFonts w:cstheme="minorHAnsi"/>
          <w:b/>
        </w:rPr>
        <w:t>"Nasza przyszłość" - program wsparcia i rozwoju kompetencji kluczowych w NSP Galileo w Nakonowie, nr RPKP.10.02.02-04-0033/20</w:t>
      </w:r>
      <w:r>
        <w:rPr>
          <w:rFonts w:cstheme="minorHAnsi"/>
          <w:b/>
        </w:rPr>
        <w:t>.</w:t>
      </w:r>
    </w:p>
    <w:p w:rsidR="00901774" w:rsidRDefault="00901774" w:rsidP="00901774">
      <w:pPr>
        <w:rPr>
          <w:rFonts w:cstheme="minorHAn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00"/>
        <w:gridCol w:w="4872"/>
      </w:tblGrid>
      <w:tr w:rsidR="00901774" w:rsidRPr="00234313" w:rsidTr="00D54731">
        <w:tc>
          <w:tcPr>
            <w:tcW w:w="4248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…..…</w:t>
            </w:r>
            <w:r w:rsidRPr="00C862C8">
              <w:rPr>
                <w:rFonts w:cstheme="minorHAnsi"/>
                <w:sz w:val="20"/>
                <w:szCs w:val="20"/>
              </w:rPr>
              <w:t>…………………………………</w:t>
            </w:r>
            <w:r>
              <w:rPr>
                <w:rFonts w:cstheme="minorHAnsi"/>
                <w:sz w:val="20"/>
                <w:szCs w:val="20"/>
              </w:rPr>
              <w:t>…………………….</w:t>
            </w:r>
          </w:p>
        </w:tc>
        <w:tc>
          <w:tcPr>
            <w:tcW w:w="4964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62C8">
              <w:rPr>
                <w:rFonts w:cstheme="minorHAnsi"/>
                <w:sz w:val="20"/>
                <w:szCs w:val="20"/>
              </w:rPr>
              <w:t xml:space="preserve">                 </w:t>
            </w: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</w:p>
          <w:p w:rsidR="00901774" w:rsidRPr="00C862C8" w:rsidRDefault="00901774" w:rsidP="00D54731">
            <w:pPr>
              <w:spacing w:after="60"/>
              <w:rPr>
                <w:rFonts w:cstheme="minorHAnsi"/>
                <w:sz w:val="20"/>
                <w:szCs w:val="20"/>
              </w:rPr>
            </w:pPr>
            <w:r w:rsidRPr="00C862C8">
              <w:rPr>
                <w:rFonts w:cstheme="minorHAnsi"/>
                <w:sz w:val="20"/>
                <w:szCs w:val="20"/>
              </w:rPr>
              <w:t xml:space="preserve">               …………………..……………………………………………</w:t>
            </w:r>
          </w:p>
        </w:tc>
      </w:tr>
      <w:tr w:rsidR="00901774" w:rsidRPr="00234313" w:rsidTr="00D54731">
        <w:tc>
          <w:tcPr>
            <w:tcW w:w="4248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C862C8">
              <w:rPr>
                <w:rFonts w:cstheme="minorHAnsi"/>
                <w:i/>
                <w:sz w:val="20"/>
                <w:szCs w:val="20"/>
              </w:rPr>
              <w:t xml:space="preserve">    </w:t>
            </w:r>
            <w:r>
              <w:rPr>
                <w:rFonts w:cstheme="minorHAnsi"/>
                <w:i/>
                <w:sz w:val="20"/>
                <w:szCs w:val="20"/>
              </w:rPr>
              <w:t xml:space="preserve">             </w:t>
            </w:r>
            <w:r w:rsidRPr="00C862C8">
              <w:rPr>
                <w:rFonts w:cstheme="minorHAnsi"/>
                <w:i/>
                <w:sz w:val="20"/>
                <w:szCs w:val="20"/>
              </w:rPr>
              <w:t xml:space="preserve"> MIEJSCOWOŚĆ I DATA</w:t>
            </w:r>
          </w:p>
        </w:tc>
        <w:tc>
          <w:tcPr>
            <w:tcW w:w="4964" w:type="dxa"/>
          </w:tcPr>
          <w:p w:rsidR="00901774" w:rsidRPr="00C862C8" w:rsidRDefault="00901774" w:rsidP="00D54731">
            <w:pPr>
              <w:spacing w:after="60"/>
              <w:rPr>
                <w:rFonts w:cstheme="minorHAnsi"/>
                <w:i/>
                <w:sz w:val="20"/>
                <w:szCs w:val="20"/>
              </w:rPr>
            </w:pPr>
            <w:r w:rsidRPr="00C862C8">
              <w:rPr>
                <w:rFonts w:cstheme="minorHAnsi"/>
                <w:i/>
                <w:sz w:val="20"/>
                <w:szCs w:val="20"/>
              </w:rPr>
              <w:t xml:space="preserve">               CZYT</w:t>
            </w:r>
            <w:r w:rsidR="002A15CE">
              <w:rPr>
                <w:rFonts w:cstheme="minorHAnsi"/>
                <w:i/>
                <w:sz w:val="20"/>
                <w:szCs w:val="20"/>
              </w:rPr>
              <w:t>ELNY PODPIS UCZESTNIKA PROJEKTU</w:t>
            </w:r>
            <w:bookmarkStart w:id="0" w:name="_GoBack"/>
            <w:bookmarkEnd w:id="0"/>
          </w:p>
        </w:tc>
      </w:tr>
    </w:tbl>
    <w:p w:rsidR="00901774" w:rsidRDefault="00901774" w:rsidP="00901774">
      <w:pPr>
        <w:rPr>
          <w:rFonts w:cstheme="minorHAnsi"/>
        </w:rPr>
      </w:pPr>
    </w:p>
    <w:p w:rsidR="00901774" w:rsidRDefault="00901774" w:rsidP="00901774">
      <w:pPr>
        <w:rPr>
          <w:rFonts w:cstheme="minorHAnsi"/>
        </w:rPr>
      </w:pPr>
    </w:p>
    <w:p w:rsidR="00901774" w:rsidRDefault="00901774" w:rsidP="00901774">
      <w:pPr>
        <w:rPr>
          <w:rFonts w:cstheme="minorHAnsi"/>
        </w:rPr>
      </w:pPr>
    </w:p>
    <w:p w:rsidR="00901774" w:rsidRDefault="00901774" w:rsidP="00901774">
      <w:pPr>
        <w:rPr>
          <w:rFonts w:cstheme="minorHAnsi"/>
        </w:rPr>
      </w:pPr>
    </w:p>
    <w:p w:rsidR="007A7394" w:rsidRPr="00901774" w:rsidRDefault="007A7394" w:rsidP="00901774">
      <w:pPr>
        <w:rPr>
          <w:bCs/>
          <w:i/>
        </w:rPr>
      </w:pPr>
    </w:p>
    <w:sectPr w:rsidR="007A7394" w:rsidRPr="00901774" w:rsidSect="00901774">
      <w:headerReference w:type="default" r:id="rId7"/>
      <w:footerReference w:type="default" r:id="rId8"/>
      <w:pgSz w:w="11906" w:h="16838"/>
      <w:pgMar w:top="1560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3D1" w:rsidRDefault="009053D1" w:rsidP="005514D9">
      <w:pPr>
        <w:spacing w:after="0" w:line="240" w:lineRule="auto"/>
      </w:pPr>
      <w:r>
        <w:separator/>
      </w:r>
    </w:p>
  </w:endnote>
  <w:endnote w:type="continuationSeparator" w:id="0">
    <w:p w:rsidR="009053D1" w:rsidRDefault="009053D1" w:rsidP="0055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923" w:type="dxa"/>
      <w:tblInd w:w="-28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23"/>
    </w:tblGrid>
    <w:tr w:rsidR="00024E4E" w:rsidTr="00024E4E">
      <w:trPr>
        <w:trHeight w:val="1402"/>
      </w:trPr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14"/>
            <w:rPr>
              <w:rFonts w:cstheme="minorHAnsi"/>
              <w:color w:val="000000" w:themeColor="text1"/>
              <w:sz w:val="18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3852545</wp:posOffset>
                </wp:positionH>
                <wp:positionV relativeFrom="paragraph">
                  <wp:posOffset>113665</wp:posOffset>
                </wp:positionV>
                <wp:extent cx="2354580" cy="749935"/>
                <wp:effectExtent l="0" t="0" r="7620" b="0"/>
                <wp:wrapNone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4580" cy="7499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cstheme="minorHAnsi"/>
              <w:color w:val="000000" w:themeColor="text1"/>
              <w:sz w:val="18"/>
            </w:rPr>
            <w:t xml:space="preserve">Biuro projektu:                                          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rFonts w:cstheme="minorHAnsi"/>
              <w:b/>
              <w:color w:val="000000" w:themeColor="text1"/>
              <w:sz w:val="18"/>
            </w:rPr>
          </w:pPr>
          <w:r>
            <w:rPr>
              <w:rFonts w:cstheme="minorHAnsi"/>
              <w:b/>
              <w:color w:val="000000" w:themeColor="text1"/>
              <w:sz w:val="18"/>
            </w:rPr>
            <w:t xml:space="preserve">Ogólnopolski Operator Oświaty </w:t>
          </w:r>
        </w:p>
        <w:p w:rsidR="00024E4E" w:rsidRDefault="00024E4E" w:rsidP="007A7394">
          <w:pPr>
            <w:tabs>
              <w:tab w:val="center" w:pos="4536"/>
              <w:tab w:val="right" w:pos="9072"/>
            </w:tabs>
            <w:spacing w:after="0" w:line="240" w:lineRule="auto"/>
            <w:ind w:left="-102"/>
            <w:rPr>
              <w:sz w:val="20"/>
            </w:rPr>
          </w:pP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ul. Jana Gorczyczewskiego 2/7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60-554 Poznań</w:t>
          </w:r>
          <w:r>
            <w:rPr>
              <w:rFonts w:cstheme="minorHAnsi"/>
              <w:color w:val="000000" w:themeColor="text1"/>
              <w:sz w:val="18"/>
            </w:rPr>
            <w:br/>
          </w:r>
          <w:r>
            <w:rPr>
              <w:rFonts w:cstheme="minorHAnsi"/>
              <w:color w:val="000000" w:themeColor="text1"/>
              <w:sz w:val="18"/>
              <w:shd w:val="clear" w:color="auto" w:fill="FFFFFF"/>
            </w:rPr>
            <w:t>tel. 61 843 63 04</w:t>
          </w:r>
          <w:r>
            <w:rPr>
              <w:rFonts w:cstheme="minorHAnsi"/>
              <w:color w:val="000000" w:themeColor="text1"/>
              <w:sz w:val="18"/>
            </w:rPr>
            <w:br/>
          </w:r>
          <w:hyperlink r:id="rId2" w:history="1">
            <w:r>
              <w:rPr>
                <w:rStyle w:val="Hipercze"/>
                <w:rFonts w:cstheme="minorHAnsi"/>
                <w:color w:val="000000" w:themeColor="text1"/>
                <w:sz w:val="18"/>
                <w:shd w:val="clear" w:color="auto" w:fill="FFFFFF"/>
              </w:rPr>
              <w:t>biuro@operator.edu.pl</w:t>
            </w:r>
          </w:hyperlink>
        </w:p>
      </w:tc>
    </w:tr>
  </w:tbl>
  <w:p w:rsidR="005514D9" w:rsidRPr="005514D9" w:rsidRDefault="005514D9" w:rsidP="005514D9">
    <w:pPr>
      <w:spacing w:after="120"/>
    </w:pPr>
  </w:p>
  <w:p w:rsidR="005514D9" w:rsidRDefault="005514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3D1" w:rsidRDefault="009053D1" w:rsidP="005514D9">
      <w:pPr>
        <w:spacing w:after="0" w:line="240" w:lineRule="auto"/>
      </w:pPr>
      <w:r>
        <w:separator/>
      </w:r>
    </w:p>
  </w:footnote>
  <w:footnote w:type="continuationSeparator" w:id="0">
    <w:p w:rsidR="009053D1" w:rsidRDefault="009053D1" w:rsidP="0055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4D9" w:rsidRDefault="005514D9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-427355</wp:posOffset>
          </wp:positionH>
          <wp:positionV relativeFrom="paragraph">
            <wp:posOffset>-472440</wp:posOffset>
          </wp:positionV>
          <wp:extent cx="6566415" cy="931545"/>
          <wp:effectExtent l="0" t="0" r="635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641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3B7BAD"/>
    <w:multiLevelType w:val="hybridMultilevel"/>
    <w:tmpl w:val="C2025BD4"/>
    <w:lvl w:ilvl="0" w:tplc="6FF0DD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D9"/>
    <w:rsid w:val="00024E4E"/>
    <w:rsid w:val="001435D4"/>
    <w:rsid w:val="00151BE0"/>
    <w:rsid w:val="002A15CE"/>
    <w:rsid w:val="005514D9"/>
    <w:rsid w:val="007A7394"/>
    <w:rsid w:val="00901774"/>
    <w:rsid w:val="009053D1"/>
    <w:rsid w:val="00B84D9A"/>
    <w:rsid w:val="00C4334B"/>
    <w:rsid w:val="00CB5CAD"/>
    <w:rsid w:val="00DA7780"/>
    <w:rsid w:val="00F8557C"/>
    <w:rsid w:val="00FD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7FBBA"/>
  <w15:chartTrackingRefBased/>
  <w15:docId w15:val="{04504537-985E-4183-A3E7-37A8C1A6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39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14D9"/>
  </w:style>
  <w:style w:type="paragraph" w:styleId="Stopka">
    <w:name w:val="footer"/>
    <w:basedOn w:val="Normalny"/>
    <w:link w:val="StopkaZnak"/>
    <w:uiPriority w:val="99"/>
    <w:unhideWhenUsed/>
    <w:rsid w:val="0055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14D9"/>
  </w:style>
  <w:style w:type="table" w:styleId="Tabela-Siatka">
    <w:name w:val="Table Grid"/>
    <w:basedOn w:val="Standardowy"/>
    <w:uiPriority w:val="39"/>
    <w:rsid w:val="005514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24E4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7394"/>
    <w:pPr>
      <w:ind w:left="720"/>
      <w:contextualSpacing/>
    </w:pPr>
    <w:rPr>
      <w:rFonts w:eastAsiaTheme="minorHAnsi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901774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7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928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4</cp:revision>
  <dcterms:created xsi:type="dcterms:W3CDTF">2022-12-06T21:02:00Z</dcterms:created>
  <dcterms:modified xsi:type="dcterms:W3CDTF">2022-12-08T16:19:00Z</dcterms:modified>
</cp:coreProperties>
</file>