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42" w:rsidRPr="003B0342" w:rsidRDefault="003B0342" w:rsidP="003B034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B0342">
        <w:rPr>
          <w:rFonts w:asciiTheme="minorHAnsi" w:hAnsiTheme="minorHAnsi" w:cstheme="minorHAnsi"/>
          <w:b/>
        </w:rPr>
        <w:t xml:space="preserve">REGULAMIN KONKURSU W RAMACH PROJEKTU </w:t>
      </w:r>
      <w:r w:rsidRPr="003B0342">
        <w:rPr>
          <w:rFonts w:asciiTheme="minorHAnsi" w:hAnsiTheme="minorHAnsi" w:cstheme="minorHAnsi"/>
          <w:b/>
        </w:rPr>
        <w:br/>
      </w:r>
      <w:r w:rsidRPr="003B0342">
        <w:rPr>
          <w:rFonts w:asciiTheme="minorHAnsi" w:hAnsiTheme="minorHAnsi" w:cstheme="minorHAnsi"/>
          <w:b/>
        </w:rPr>
        <w:t xml:space="preserve">„Wybitni Polacy, o których nie przeczytacie na kartach szkolnych podręczników” </w:t>
      </w:r>
    </w:p>
    <w:p w:rsidR="003B0342" w:rsidRPr="003B0342" w:rsidRDefault="003B0342" w:rsidP="003B0342">
      <w:pPr>
        <w:spacing w:line="276" w:lineRule="auto"/>
        <w:rPr>
          <w:rFonts w:asciiTheme="minorHAnsi" w:hAnsiTheme="minorHAnsi" w:cstheme="minorHAnsi"/>
          <w:b/>
        </w:rPr>
      </w:pPr>
    </w:p>
    <w:p w:rsidR="003B0342" w:rsidRPr="003B0342" w:rsidRDefault="003B0342" w:rsidP="003B0342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3B0342">
        <w:rPr>
          <w:rFonts w:asciiTheme="minorHAnsi" w:hAnsiTheme="minorHAnsi" w:cstheme="minorHAnsi"/>
          <w:b/>
          <w:sz w:val="22"/>
        </w:rPr>
        <w:t>§ 1 POSTANOWIENIA OGÓLNE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>1. Konkurs jest organizowany pod nazwą „</w:t>
      </w:r>
      <w:r w:rsidRPr="003B0342">
        <w:rPr>
          <w:rFonts w:asciiTheme="minorHAnsi" w:hAnsiTheme="minorHAnsi" w:cstheme="minorHAnsi"/>
          <w:b/>
          <w:sz w:val="22"/>
        </w:rPr>
        <w:t>Wybitni Polacy, o których nie przeczytacie na kartach szkolnych podręczników</w:t>
      </w:r>
      <w:r w:rsidRPr="003B0342">
        <w:rPr>
          <w:rFonts w:asciiTheme="minorHAnsi" w:hAnsiTheme="minorHAnsi" w:cstheme="minorHAnsi"/>
          <w:sz w:val="22"/>
        </w:rPr>
        <w:t>”.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 xml:space="preserve">2. Organizatorem Konkursu są nauczyciele   Szkoły Podstawowej im. rtm. Witolda Pileckiego </w:t>
      </w:r>
      <w:r w:rsidR="008C499E">
        <w:rPr>
          <w:rFonts w:asciiTheme="minorHAnsi" w:hAnsiTheme="minorHAnsi" w:cstheme="minorHAnsi"/>
          <w:sz w:val="22"/>
        </w:rPr>
        <w:t xml:space="preserve">                                  </w:t>
      </w:r>
      <w:r w:rsidRPr="003B0342">
        <w:rPr>
          <w:rFonts w:asciiTheme="minorHAnsi" w:hAnsiTheme="minorHAnsi" w:cstheme="minorHAnsi"/>
          <w:sz w:val="22"/>
        </w:rPr>
        <w:t>w Rękusach. Koordynatorem Konkursu jest p. RAFAŁ  ŁAGUNA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 xml:space="preserve">3. Konkurs odbędzie się  terminie od 01 października 2022 r. do 30 listopada 2022 w Szkole Podstawowej im. rtm. Witolda Pileckiego w Rękusach. 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>4. Celem ogólnym Konkursu jest wzmocnienie tożsamości narodowej oraz poczucie wspólnoty zakorzenienia w polskiej tradycji, kulturze i historii wśród minimum 20 uczniów klas IV-VIII.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 xml:space="preserve">5. Celami szczegółowymi konkursu są: podniesienie wiedzy nt. historii, a w szczególności mniej znanych postaci historycznych Polski; zaangażowanie w życie szkolne minimum 20 uczniów/ uczestników projektu; rozpowszechnienie wiedzy o obywatelach Rzeczypospolitej Polskiej, którzy zasłynęli </w:t>
      </w:r>
      <w:r w:rsidR="008C499E">
        <w:rPr>
          <w:rFonts w:asciiTheme="minorHAnsi" w:hAnsiTheme="minorHAnsi" w:cstheme="minorHAnsi"/>
          <w:sz w:val="22"/>
        </w:rPr>
        <w:t xml:space="preserve">                            </w:t>
      </w:r>
      <w:r w:rsidRPr="003B0342">
        <w:rPr>
          <w:rFonts w:asciiTheme="minorHAnsi" w:hAnsiTheme="minorHAnsi" w:cstheme="minorHAnsi"/>
          <w:sz w:val="22"/>
        </w:rPr>
        <w:t>na świecie i w kraju; pogłębienie wiedzy i zachęcenie młodych ludzi do poznania nowych postaci historycznych.</w:t>
      </w:r>
    </w:p>
    <w:p w:rsidR="003B0342" w:rsidRDefault="003B0342" w:rsidP="003B0342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3B0342" w:rsidRPr="003B0342" w:rsidRDefault="003B0342" w:rsidP="003B0342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3B0342">
        <w:rPr>
          <w:rFonts w:asciiTheme="minorHAnsi" w:hAnsiTheme="minorHAnsi" w:cstheme="minorHAnsi"/>
          <w:b/>
          <w:sz w:val="22"/>
        </w:rPr>
        <w:t>§ 2 UCZESTNICY KONKURSU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 xml:space="preserve">1. Uczestnikami Konkursu będą minimum 4 osobowe drużyny uczniów z każdej klas IV-VIII Szkoły Podstawowej w Rękusach. 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>2. Daną klasę  szkoły będzie reprezentować  jedna drużyna. – 5 drużyn (klasy IV-VIII)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>3. Warunkiem uczestnictwa w Konkursie jest przedłożenie szkolnemu koordynatorowi projektu listy uczniów wchodzących do drużyny z danej klasy minimum 4 osoby.</w:t>
      </w:r>
    </w:p>
    <w:p w:rsidR="003B0342" w:rsidRDefault="003B0342" w:rsidP="003B0342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3B0342" w:rsidRPr="003B0342" w:rsidRDefault="003B0342" w:rsidP="003B0342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3B0342">
        <w:rPr>
          <w:rFonts w:asciiTheme="minorHAnsi" w:hAnsiTheme="minorHAnsi" w:cstheme="minorHAnsi"/>
          <w:b/>
          <w:sz w:val="22"/>
        </w:rPr>
        <w:t>§ 3 ZASADY i PRZEBIEG KONKURSU</w:t>
      </w:r>
    </w:p>
    <w:p w:rsidR="008C499E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 xml:space="preserve">1. Konkurs składa się z dwóch etapów. Konkurencje konkursowe </w:t>
      </w:r>
      <w:r w:rsidR="008C499E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to:</w:t>
      </w:r>
      <w:bookmarkStart w:id="0" w:name="_GoBack"/>
      <w:bookmarkEnd w:id="0"/>
    </w:p>
    <w:p w:rsidR="003B0342" w:rsidRPr="003B0342" w:rsidRDefault="008C499E" w:rsidP="008C499E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I. </w:t>
      </w:r>
      <w:r w:rsidR="003B0342" w:rsidRPr="003B0342">
        <w:rPr>
          <w:rFonts w:asciiTheme="minorHAnsi" w:hAnsiTheme="minorHAnsi" w:cstheme="minorHAnsi"/>
          <w:sz w:val="22"/>
        </w:rPr>
        <w:t>Wykonanie prezentacji i modelu plastycznego, związanego z wylosowaną przez liderów drużyn postacią (B. Dybowski, B. Piłsudski, E. Malinowski, G. Narutowicz, S. Drzewiecki) oraz ich za</w:t>
      </w:r>
      <w:r>
        <w:rPr>
          <w:rFonts w:asciiTheme="minorHAnsi" w:hAnsiTheme="minorHAnsi" w:cstheme="minorHAnsi"/>
          <w:sz w:val="22"/>
        </w:rPr>
        <w:t>prezentowanie na gali finałowej.</w:t>
      </w:r>
    </w:p>
    <w:p w:rsidR="003B0342" w:rsidRPr="003B0342" w:rsidRDefault="003B0342" w:rsidP="008C499E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>II. Udział w  szkolnej grze terenowej – podczas której punktowane będą wiedza i szybkość.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>2. Niezbędną  podstawową wiedzę  do wykonania zadań uczestniczy posiądą podczas organizowanych warsztatów.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>3. Każdej drużynie zostanie przydzielony opiekunów – nauczyciel Szkoły Podstawowej w Rękusach.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 xml:space="preserve"> 4. Jury Konkursu będzie trzyosobowe.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 xml:space="preserve"> 5. W Konkursie dla wszystkich drużyn przewidziano nagrody. Za I, II, III miejsce – nagrody rzeczowe</w:t>
      </w:r>
      <w:r w:rsidR="008C499E">
        <w:rPr>
          <w:rFonts w:asciiTheme="minorHAnsi" w:hAnsiTheme="minorHAnsi" w:cstheme="minorHAnsi"/>
          <w:sz w:val="22"/>
        </w:rPr>
        <w:t xml:space="preserve">                   </w:t>
      </w:r>
      <w:r w:rsidRPr="003B0342">
        <w:rPr>
          <w:rFonts w:asciiTheme="minorHAnsi" w:hAnsiTheme="minorHAnsi" w:cstheme="minorHAnsi"/>
          <w:sz w:val="22"/>
        </w:rPr>
        <w:t xml:space="preserve"> i dyplomy, dla pozostałych dyplomy i drobne upominki</w:t>
      </w:r>
      <w:r w:rsidR="008C499E">
        <w:rPr>
          <w:rFonts w:asciiTheme="minorHAnsi" w:hAnsiTheme="minorHAnsi" w:cstheme="minorHAnsi"/>
          <w:sz w:val="22"/>
        </w:rPr>
        <w:t>.</w:t>
      </w:r>
    </w:p>
    <w:p w:rsidR="003B0342" w:rsidRDefault="003B0342" w:rsidP="003B0342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3B0342" w:rsidRPr="003B0342" w:rsidRDefault="003B0342" w:rsidP="003B0342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3B0342">
        <w:rPr>
          <w:rFonts w:asciiTheme="minorHAnsi" w:hAnsiTheme="minorHAnsi" w:cstheme="minorHAnsi"/>
          <w:b/>
          <w:sz w:val="22"/>
        </w:rPr>
        <w:t>§ 4 POSTANOWIENIA KOŃCOWE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>1. Organizator jest uprawniony do zmiany postanowień niniejszego Regulaminu, o ile nie wpłynie to na pogorszenie warunków uczestnictwa w Konkursie.</w:t>
      </w:r>
    </w:p>
    <w:p w:rsidR="003B0342" w:rsidRPr="003B0342" w:rsidRDefault="003B0342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B0342">
        <w:rPr>
          <w:rFonts w:asciiTheme="minorHAnsi" w:hAnsiTheme="minorHAnsi" w:cstheme="minorHAnsi"/>
          <w:sz w:val="22"/>
        </w:rPr>
        <w:t>2. Wszelkie wątpliwości dotyczące zasad Konkursu, postanowień jego Regulaminu i interpretacji rozstrzyga Organizator.</w:t>
      </w:r>
    </w:p>
    <w:p w:rsidR="00F84E15" w:rsidRPr="003B0342" w:rsidRDefault="00F84E15" w:rsidP="003B034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sectPr w:rsidR="00F84E15" w:rsidRPr="003B0342" w:rsidSect="007B02CC">
      <w:footerReference w:type="default" r:id="rId7"/>
      <w:pgSz w:w="11906" w:h="16838"/>
      <w:pgMar w:top="709" w:right="1417" w:bottom="1134" w:left="1417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A3" w:rsidRDefault="00E469A3" w:rsidP="00E3618A">
      <w:r>
        <w:separator/>
      </w:r>
    </w:p>
  </w:endnote>
  <w:endnote w:type="continuationSeparator" w:id="0">
    <w:p w:rsidR="00E469A3" w:rsidRDefault="00E469A3" w:rsidP="00E3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8A" w:rsidRDefault="00925A10">
    <w:pPr>
      <w:pStyle w:val="Stopka"/>
    </w:pPr>
    <w:r w:rsidRPr="00925A10">
      <w:rPr>
        <w:noProof/>
      </w:rPr>
      <w:drawing>
        <wp:anchor distT="0" distB="0" distL="114300" distR="114300" simplePos="0" relativeHeight="251659264" behindDoc="1" locked="0" layoutInCell="1" allowOverlap="1" wp14:anchorId="3164633E" wp14:editId="73401763">
          <wp:simplePos x="0" y="0"/>
          <wp:positionH relativeFrom="column">
            <wp:posOffset>4251325</wp:posOffset>
          </wp:positionH>
          <wp:positionV relativeFrom="paragraph">
            <wp:posOffset>1905</wp:posOffset>
          </wp:positionV>
          <wp:extent cx="1950088" cy="987525"/>
          <wp:effectExtent l="0" t="0" r="0" b="3175"/>
          <wp:wrapNone/>
          <wp:docPr id="22" name="Obraz 22" descr="C:\Users\Gorczyczewskiego\AppData\Local\Microsoft\Windows\INetCache\Content.Outlook\GSQHTGKX\Fundacja_FBK_logo_podst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AppData\Local\Microsoft\Windows\INetCache\Content.Outlook\GSQHTGKX\Fundacja_FBK_logo_podstaw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8" cy="9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A1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217805</wp:posOffset>
          </wp:positionV>
          <wp:extent cx="1872615" cy="592913"/>
          <wp:effectExtent l="0" t="0" r="0" b="0"/>
          <wp:wrapNone/>
          <wp:docPr id="23" name="Obraz 23" descr="C:\Users\Gorczyczewskiego\AppData\Local\Microsoft\Windows\INetCache\Content.Outlook\GSQHTGKX\OOO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rczyczewskiego\AppData\Local\Microsoft\Windows\INetCache\Content.Outlook\GSQHTGKX\OOO logo 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59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A3" w:rsidRDefault="00E469A3" w:rsidP="00E3618A">
      <w:r>
        <w:separator/>
      </w:r>
    </w:p>
  </w:footnote>
  <w:footnote w:type="continuationSeparator" w:id="0">
    <w:p w:rsidR="00E469A3" w:rsidRDefault="00E469A3" w:rsidP="00E3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9A"/>
    <w:multiLevelType w:val="hybridMultilevel"/>
    <w:tmpl w:val="98B4B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9784F58"/>
    <w:multiLevelType w:val="hybridMultilevel"/>
    <w:tmpl w:val="49E8D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A966770"/>
    <w:multiLevelType w:val="hybridMultilevel"/>
    <w:tmpl w:val="7FBAA5DE"/>
    <w:lvl w:ilvl="0" w:tplc="E7AC44B0">
      <w:start w:val="1"/>
      <w:numFmt w:val="decimal"/>
      <w:lvlText w:val="%1)"/>
      <w:lvlJc w:val="left"/>
      <w:pPr>
        <w:ind w:left="294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CF25B2E"/>
    <w:multiLevelType w:val="hybridMultilevel"/>
    <w:tmpl w:val="FA94A78A"/>
    <w:lvl w:ilvl="0" w:tplc="B9F0BFB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22A73"/>
    <w:multiLevelType w:val="hybridMultilevel"/>
    <w:tmpl w:val="BF7695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8C51B6"/>
    <w:multiLevelType w:val="hybridMultilevel"/>
    <w:tmpl w:val="3B3003BC"/>
    <w:lvl w:ilvl="0" w:tplc="BA8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415B3A"/>
    <w:multiLevelType w:val="hybridMultilevel"/>
    <w:tmpl w:val="04081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B239FD"/>
    <w:multiLevelType w:val="hybridMultilevel"/>
    <w:tmpl w:val="D73495F6"/>
    <w:lvl w:ilvl="0" w:tplc="9F9001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BC1A06"/>
    <w:multiLevelType w:val="hybridMultilevel"/>
    <w:tmpl w:val="2B943BD6"/>
    <w:lvl w:ilvl="0" w:tplc="DF3C8354">
      <w:start w:val="1"/>
      <w:numFmt w:val="lowerLetter"/>
      <w:lvlText w:val="%1)"/>
      <w:lvlJc w:val="left"/>
      <w:pPr>
        <w:ind w:left="730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CF2582"/>
    <w:multiLevelType w:val="hybridMultilevel"/>
    <w:tmpl w:val="4A40DE86"/>
    <w:lvl w:ilvl="0" w:tplc="523C2C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73C18"/>
    <w:multiLevelType w:val="hybridMultilevel"/>
    <w:tmpl w:val="4530C6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A"/>
    <w:rsid w:val="000D0378"/>
    <w:rsid w:val="001464C8"/>
    <w:rsid w:val="00157898"/>
    <w:rsid w:val="001F5548"/>
    <w:rsid w:val="00223564"/>
    <w:rsid w:val="002C14AB"/>
    <w:rsid w:val="002F7A82"/>
    <w:rsid w:val="00315E5F"/>
    <w:rsid w:val="003B0342"/>
    <w:rsid w:val="004E1FCA"/>
    <w:rsid w:val="005414E7"/>
    <w:rsid w:val="006C2B76"/>
    <w:rsid w:val="006D52C3"/>
    <w:rsid w:val="0073529A"/>
    <w:rsid w:val="0077369F"/>
    <w:rsid w:val="007B02CC"/>
    <w:rsid w:val="00820189"/>
    <w:rsid w:val="008922C6"/>
    <w:rsid w:val="00895420"/>
    <w:rsid w:val="008C499E"/>
    <w:rsid w:val="008F3E58"/>
    <w:rsid w:val="00925A10"/>
    <w:rsid w:val="00945631"/>
    <w:rsid w:val="009B09AD"/>
    <w:rsid w:val="00BB61E5"/>
    <w:rsid w:val="00BC1F93"/>
    <w:rsid w:val="00D12B43"/>
    <w:rsid w:val="00D34DC5"/>
    <w:rsid w:val="00DC3EC9"/>
    <w:rsid w:val="00DC5BB0"/>
    <w:rsid w:val="00DD1C63"/>
    <w:rsid w:val="00E25D81"/>
    <w:rsid w:val="00E3618A"/>
    <w:rsid w:val="00E469A3"/>
    <w:rsid w:val="00E5589B"/>
    <w:rsid w:val="00E85917"/>
    <w:rsid w:val="00EE4373"/>
    <w:rsid w:val="00EF2F9D"/>
    <w:rsid w:val="00F2167F"/>
    <w:rsid w:val="00F72F1F"/>
    <w:rsid w:val="00F84E15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AEDB6"/>
  <w15:chartTrackingRefBased/>
  <w15:docId w15:val="{14F2BEC4-ADF4-4D98-BE6B-612E669F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8A"/>
  </w:style>
  <w:style w:type="paragraph" w:styleId="Stopka">
    <w:name w:val="footer"/>
    <w:basedOn w:val="Normalny"/>
    <w:link w:val="Stopka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8A"/>
  </w:style>
  <w:style w:type="character" w:styleId="Hipercze">
    <w:name w:val="Hyperlink"/>
    <w:basedOn w:val="Domylnaczcionkaakapitu"/>
    <w:uiPriority w:val="99"/>
    <w:unhideWhenUsed/>
    <w:rsid w:val="000D03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0378"/>
    <w:pPr>
      <w:ind w:left="720"/>
      <w:contextualSpacing/>
    </w:pPr>
  </w:style>
  <w:style w:type="paragraph" w:customStyle="1" w:styleId="Tekstpodstawowywcity1">
    <w:name w:val="Tekst podstawowy wcięty1"/>
    <w:basedOn w:val="Normalny"/>
    <w:link w:val="BodyTextIndentChar"/>
    <w:rsid w:val="000D03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D0378"/>
    <w:rPr>
      <w:rFonts w:ascii="FrutigerPl" w:eastAsia="Times New Roman" w:hAnsi="FrutigerPl" w:cs="Times New Roman"/>
      <w:sz w:val="24"/>
      <w:szCs w:val="20"/>
      <w:lang w:eastAsia="pl-PL"/>
    </w:rPr>
  </w:style>
  <w:style w:type="paragraph" w:customStyle="1" w:styleId="Bezodstpw1">
    <w:name w:val="Bez odstępów1"/>
    <w:rsid w:val="000D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</cp:revision>
  <dcterms:created xsi:type="dcterms:W3CDTF">2022-10-18T09:53:00Z</dcterms:created>
  <dcterms:modified xsi:type="dcterms:W3CDTF">2022-10-18T09:55:00Z</dcterms:modified>
</cp:coreProperties>
</file>